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5E31" w:rsidRDefault="002A5E31" w:rsidP="002A5E31">
      <w:pPr>
        <w:rPr>
          <w:rFonts w:ascii="Arial" w:hAnsi="Arial" w:cs="Arial"/>
          <w:sz w:val="28"/>
          <w:szCs w:val="28"/>
        </w:rPr>
      </w:pPr>
      <w:r w:rsidRPr="009E563C">
        <w:rPr>
          <w:rFonts w:ascii="Arial" w:hAnsi="Arial" w:cs="Arial"/>
          <w:sz w:val="28"/>
          <w:szCs w:val="28"/>
        </w:rPr>
        <w:t xml:space="preserve">NYHETER PÅ JURIDISKA </w:t>
      </w:r>
      <w:proofErr w:type="gramStart"/>
      <w:r w:rsidRPr="009E563C">
        <w:rPr>
          <w:rFonts w:ascii="Arial" w:hAnsi="Arial" w:cs="Arial"/>
          <w:sz w:val="28"/>
          <w:szCs w:val="28"/>
        </w:rPr>
        <w:t xml:space="preserve">BIBLIOTEKET   </w:t>
      </w:r>
      <w:r w:rsidR="00F977DB">
        <w:rPr>
          <w:rFonts w:ascii="Arial" w:hAnsi="Arial" w:cs="Arial"/>
          <w:sz w:val="28"/>
          <w:szCs w:val="28"/>
        </w:rPr>
        <w:t>februari</w:t>
      </w:r>
      <w:proofErr w:type="gramEnd"/>
      <w:r w:rsidR="00906ABB">
        <w:rPr>
          <w:rFonts w:ascii="Arial" w:hAnsi="Arial" w:cs="Arial"/>
          <w:sz w:val="28"/>
          <w:szCs w:val="28"/>
        </w:rPr>
        <w:t xml:space="preserve"> 2011</w:t>
      </w:r>
      <w:r w:rsidR="001938CD">
        <w:rPr>
          <w:rFonts w:ascii="Arial" w:hAnsi="Arial" w:cs="Arial"/>
          <w:sz w:val="28"/>
          <w:szCs w:val="28"/>
        </w:rPr>
        <w:br/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Allmänna bestämmelser och andra standardkontrakt för byggsektorn.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Stockholm : Svensk byggtjänst, 2011. - 122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Arbetsmiljö </w:t>
      </w:r>
      <w:proofErr w:type="gramStart"/>
      <w:r>
        <w:rPr>
          <w:rFonts w:ascii="Arial" w:hAnsi="Arial" w:cs="Arial"/>
          <w:sz w:val="20"/>
          <w:szCs w:val="20"/>
        </w:rPr>
        <w:t>2011 :</w:t>
      </w:r>
      <w:proofErr w:type="gramEnd"/>
      <w:r>
        <w:rPr>
          <w:rFonts w:ascii="Arial" w:hAnsi="Arial" w:cs="Arial"/>
          <w:sz w:val="20"/>
          <w:szCs w:val="20"/>
        </w:rPr>
        <w:t xml:space="preserve"> aktuella författningar 1 januari / [sammanställda av] Lars Åhnberg.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17. utg. - Stockholm : Lars Åhnberg, 2011. - 152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Arbetsrätt :</w:t>
      </w:r>
      <w:proofErr w:type="gramEnd"/>
      <w:r>
        <w:rPr>
          <w:rFonts w:ascii="Arial" w:hAnsi="Arial" w:cs="Arial"/>
          <w:sz w:val="20"/>
          <w:szCs w:val="20"/>
        </w:rPr>
        <w:t xml:space="preserve"> aktuella lagtexter. 2011, 1 januari 2011 / [sammanställning: Lars Åhnberg].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28. utg. - Stockholm : Åhnberg, 2011. - 128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Asp, Petter</w:t>
      </w:r>
      <w:r>
        <w:rPr>
          <w:rFonts w:ascii="Arial" w:hAnsi="Arial" w:cs="Arial"/>
          <w:sz w:val="20"/>
          <w:szCs w:val="20"/>
        </w:rPr>
        <w:br/>
        <w:t>Internationell straffrätt</w:t>
      </w:r>
      <w:r w:rsidR="008E61AA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8E61AA">
        <w:rPr>
          <w:rFonts w:ascii="Arial" w:hAnsi="Arial" w:cs="Arial"/>
          <w:sz w:val="20"/>
          <w:szCs w:val="20"/>
        </w:rPr>
        <w:t>-</w:t>
      </w:r>
      <w:proofErr w:type="gramEnd"/>
      <w:r w:rsidR="008E61A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Uppsala : </w:t>
      </w:r>
      <w:proofErr w:type="spellStart"/>
      <w:r>
        <w:rPr>
          <w:rFonts w:ascii="Arial" w:hAnsi="Arial" w:cs="Arial"/>
          <w:sz w:val="20"/>
          <w:szCs w:val="20"/>
        </w:rPr>
        <w:t>Iustus</w:t>
      </w:r>
      <w:proofErr w:type="spellEnd"/>
      <w:r>
        <w:rPr>
          <w:rFonts w:ascii="Arial" w:hAnsi="Arial" w:cs="Arial"/>
          <w:sz w:val="20"/>
          <w:szCs w:val="20"/>
        </w:rPr>
        <w:t>, 2011. - 177 s. - (Svensk straffrätt ; 2)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Bohlin, Alf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Kommunalrättens grunder</w:t>
      </w:r>
      <w:r w:rsidR="008E61AA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8E61AA">
        <w:rPr>
          <w:rFonts w:ascii="Arial" w:hAnsi="Arial" w:cs="Arial"/>
          <w:sz w:val="20"/>
          <w:szCs w:val="20"/>
        </w:rPr>
        <w:t>-</w:t>
      </w:r>
      <w:proofErr w:type="gramEnd"/>
      <w:r w:rsidR="008E61A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6. uppl. - Stockholm : Norstedts juridik, 2011. - 298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Boucht</w:t>
      </w:r>
      <w:proofErr w:type="spellEnd"/>
      <w:r>
        <w:rPr>
          <w:rFonts w:ascii="Arial" w:hAnsi="Arial" w:cs="Arial"/>
          <w:sz w:val="20"/>
          <w:szCs w:val="20"/>
        </w:rPr>
        <w:t>, Johan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Polisiär </w:t>
      </w:r>
      <w:proofErr w:type="gramStart"/>
      <w:r>
        <w:rPr>
          <w:rFonts w:ascii="Arial" w:hAnsi="Arial" w:cs="Arial"/>
          <w:sz w:val="20"/>
          <w:szCs w:val="20"/>
        </w:rPr>
        <w:t>våldsanvändning :</w:t>
      </w:r>
      <w:proofErr w:type="gramEnd"/>
      <w:r>
        <w:rPr>
          <w:rFonts w:ascii="Arial" w:hAnsi="Arial" w:cs="Arial"/>
          <w:sz w:val="20"/>
          <w:szCs w:val="20"/>
        </w:rPr>
        <w:t xml:space="preserve"> en straff- och offentligrättslig undersökning</w:t>
      </w:r>
      <w:r w:rsidR="008E61AA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8E61AA">
        <w:rPr>
          <w:rFonts w:ascii="Arial" w:hAnsi="Arial" w:cs="Arial"/>
          <w:sz w:val="20"/>
          <w:szCs w:val="20"/>
        </w:rPr>
        <w:t>-</w:t>
      </w:r>
      <w:proofErr w:type="gramEnd"/>
      <w:r w:rsidR="008E61A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Uppsala : </w:t>
      </w:r>
      <w:proofErr w:type="spellStart"/>
      <w:r>
        <w:rPr>
          <w:rFonts w:ascii="Arial" w:hAnsi="Arial" w:cs="Arial"/>
          <w:sz w:val="20"/>
          <w:szCs w:val="20"/>
        </w:rPr>
        <w:t>Iustus</w:t>
      </w:r>
      <w:proofErr w:type="spellEnd"/>
      <w:r>
        <w:rPr>
          <w:rFonts w:ascii="Arial" w:hAnsi="Arial" w:cs="Arial"/>
          <w:sz w:val="20"/>
          <w:szCs w:val="20"/>
        </w:rPr>
        <w:t xml:space="preserve">, 2011. - 512 s. </w:t>
      </w:r>
      <w:r w:rsidR="008E61AA">
        <w:rPr>
          <w:rFonts w:ascii="Arial" w:hAnsi="Arial" w:cs="Arial"/>
          <w:sz w:val="20"/>
          <w:szCs w:val="20"/>
        </w:rPr>
        <w:t xml:space="preserve">- </w:t>
      </w:r>
      <w:r>
        <w:rPr>
          <w:rFonts w:ascii="Arial" w:hAnsi="Arial" w:cs="Arial"/>
          <w:sz w:val="20"/>
          <w:szCs w:val="20"/>
        </w:rPr>
        <w:t>Diss. Uppsala: Uppsala universitet, 2011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</w:t>
      </w:r>
    </w:p>
    <w:p w:rsidR="00260D32" w:rsidRPr="008E61AA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BRÅ-rapport 2011:</w:t>
      </w:r>
      <w:proofErr w:type="gramStart"/>
      <w:r>
        <w:rPr>
          <w:rFonts w:ascii="Arial" w:hAnsi="Arial" w:cs="Arial"/>
          <w:sz w:val="20"/>
          <w:szCs w:val="20"/>
        </w:rPr>
        <w:t>1 :</w:t>
      </w:r>
      <w:proofErr w:type="gramEnd"/>
      <w:r>
        <w:rPr>
          <w:rFonts w:ascii="Arial" w:hAnsi="Arial" w:cs="Arial"/>
          <w:sz w:val="20"/>
          <w:szCs w:val="20"/>
        </w:rPr>
        <w:t xml:space="preserve"> NTU 2010 : om utsatthet, trygghet och förtroende / [författare: Anna </w:t>
      </w:r>
      <w:proofErr w:type="spellStart"/>
      <w:r>
        <w:rPr>
          <w:rFonts w:ascii="Arial" w:hAnsi="Arial" w:cs="Arial"/>
          <w:sz w:val="20"/>
          <w:szCs w:val="20"/>
        </w:rPr>
        <w:t>Frenzel</w:t>
      </w:r>
      <w:proofErr w:type="spellEnd"/>
      <w:r>
        <w:rPr>
          <w:rFonts w:ascii="Arial" w:hAnsi="Arial" w:cs="Arial"/>
          <w:sz w:val="20"/>
          <w:szCs w:val="20"/>
        </w:rPr>
        <w:t xml:space="preserve">, Åsa </w:t>
      </w:r>
      <w:proofErr w:type="spellStart"/>
      <w:r>
        <w:rPr>
          <w:rFonts w:ascii="Arial" w:hAnsi="Arial" w:cs="Arial"/>
          <w:sz w:val="20"/>
          <w:szCs w:val="20"/>
        </w:rPr>
        <w:t>Irlander</w:t>
      </w:r>
      <w:proofErr w:type="spellEnd"/>
      <w:r>
        <w:rPr>
          <w:rFonts w:ascii="Arial" w:hAnsi="Arial" w:cs="Arial"/>
          <w:sz w:val="20"/>
          <w:szCs w:val="20"/>
        </w:rPr>
        <w:t xml:space="preserve">, Annika </w:t>
      </w:r>
      <w:proofErr w:type="spellStart"/>
      <w:r>
        <w:rPr>
          <w:rFonts w:ascii="Arial" w:hAnsi="Arial" w:cs="Arial"/>
          <w:sz w:val="20"/>
          <w:szCs w:val="20"/>
        </w:rPr>
        <w:t>Töyrä</w:t>
      </w:r>
      <w:proofErr w:type="spellEnd"/>
      <w:r>
        <w:rPr>
          <w:rFonts w:ascii="Arial" w:hAnsi="Arial" w:cs="Arial"/>
          <w:sz w:val="20"/>
          <w:szCs w:val="20"/>
        </w:rPr>
        <w:t xml:space="preserve">].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Stockholm : Brottsförebyggande rådet, 2010. - 165 s.</w:t>
      </w:r>
      <w:r w:rsidR="008E61AA">
        <w:rPr>
          <w:rFonts w:ascii="Arial" w:hAnsi="Arial" w:cs="Arial"/>
          <w:sz w:val="20"/>
          <w:szCs w:val="20"/>
        </w:rPr>
        <w:t xml:space="preserve"> </w:t>
      </w:r>
    </w:p>
    <w:p w:rsidR="00260D32" w:rsidRPr="00AD489A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5C6176">
        <w:rPr>
          <w:rFonts w:ascii="Arial" w:hAnsi="Arial" w:cs="Arial"/>
          <w:sz w:val="20"/>
          <w:szCs w:val="20"/>
          <w:lang w:val="en-US"/>
        </w:rPr>
        <w:br/>
      </w:r>
      <w:r w:rsidRPr="00AD489A">
        <w:rPr>
          <w:rFonts w:ascii="Arial" w:hAnsi="Arial" w:cs="Arial"/>
          <w:sz w:val="20"/>
          <w:szCs w:val="20"/>
          <w:lang w:val="en-US"/>
        </w:rPr>
        <w:t xml:space="preserve">Embedding </w:t>
      </w:r>
      <w:proofErr w:type="spellStart"/>
      <w:r w:rsidRPr="00AD489A">
        <w:rPr>
          <w:rFonts w:ascii="Arial" w:hAnsi="Arial" w:cs="Arial"/>
          <w:sz w:val="20"/>
          <w:szCs w:val="20"/>
          <w:lang w:val="en-US"/>
        </w:rPr>
        <w:t>Mahr</w:t>
      </w:r>
      <w:proofErr w:type="spellEnd"/>
      <w:r w:rsidRPr="00AD489A">
        <w:rPr>
          <w:rFonts w:ascii="Arial" w:hAnsi="Arial" w:cs="Arial"/>
          <w:sz w:val="20"/>
          <w:szCs w:val="20"/>
          <w:lang w:val="en-US"/>
        </w:rPr>
        <w:t xml:space="preserve"> (Islamic dower) in the European legal system / </w:t>
      </w:r>
      <w:proofErr w:type="spellStart"/>
      <w:r w:rsidRPr="00AD489A">
        <w:rPr>
          <w:rFonts w:ascii="Arial" w:hAnsi="Arial" w:cs="Arial"/>
          <w:sz w:val="20"/>
          <w:szCs w:val="20"/>
          <w:lang w:val="en-US"/>
        </w:rPr>
        <w:t>Rubya</w:t>
      </w:r>
      <w:proofErr w:type="spellEnd"/>
      <w:r w:rsidRPr="00AD489A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AD489A">
        <w:rPr>
          <w:rFonts w:ascii="Arial" w:hAnsi="Arial" w:cs="Arial"/>
          <w:sz w:val="20"/>
          <w:szCs w:val="20"/>
          <w:lang w:val="en-US"/>
        </w:rPr>
        <w:t>Mehdi</w:t>
      </w:r>
      <w:proofErr w:type="spellEnd"/>
      <w:r w:rsidRPr="00AD489A">
        <w:rPr>
          <w:rFonts w:ascii="Arial" w:hAnsi="Arial" w:cs="Arial"/>
          <w:sz w:val="20"/>
          <w:szCs w:val="20"/>
          <w:lang w:val="en-US"/>
        </w:rPr>
        <w:t xml:space="preserve"> and </w:t>
      </w:r>
      <w:proofErr w:type="spellStart"/>
      <w:r w:rsidRPr="00AD489A">
        <w:rPr>
          <w:rFonts w:ascii="Arial" w:hAnsi="Arial" w:cs="Arial"/>
          <w:sz w:val="20"/>
          <w:szCs w:val="20"/>
          <w:lang w:val="en-US"/>
        </w:rPr>
        <w:t>Jørgen</w:t>
      </w:r>
      <w:proofErr w:type="spellEnd"/>
      <w:r w:rsidRPr="00AD489A">
        <w:rPr>
          <w:rFonts w:ascii="Arial" w:hAnsi="Arial" w:cs="Arial"/>
          <w:sz w:val="20"/>
          <w:szCs w:val="20"/>
          <w:lang w:val="en-US"/>
        </w:rPr>
        <w:t xml:space="preserve"> S. Nielsen (</w:t>
      </w:r>
      <w:proofErr w:type="gramStart"/>
      <w:r w:rsidRPr="00AD489A">
        <w:rPr>
          <w:rFonts w:ascii="Arial" w:hAnsi="Arial" w:cs="Arial"/>
          <w:sz w:val="20"/>
          <w:szCs w:val="20"/>
          <w:lang w:val="en-US"/>
        </w:rPr>
        <w:t>eds</w:t>
      </w:r>
      <w:proofErr w:type="gramEnd"/>
      <w:r w:rsidRPr="00AD489A">
        <w:rPr>
          <w:rFonts w:ascii="Arial" w:hAnsi="Arial" w:cs="Arial"/>
          <w:sz w:val="20"/>
          <w:szCs w:val="20"/>
          <w:lang w:val="en-US"/>
        </w:rPr>
        <w:t xml:space="preserve">.). - </w:t>
      </w:r>
      <w:proofErr w:type="gramStart"/>
      <w:r w:rsidRPr="00AD489A">
        <w:rPr>
          <w:rFonts w:ascii="Arial" w:hAnsi="Arial" w:cs="Arial"/>
          <w:sz w:val="20"/>
          <w:szCs w:val="20"/>
          <w:lang w:val="en-US"/>
        </w:rPr>
        <w:t>Copenhagen :</w:t>
      </w:r>
      <w:proofErr w:type="gramEnd"/>
      <w:r w:rsidRPr="00AD489A">
        <w:rPr>
          <w:rFonts w:ascii="Arial" w:hAnsi="Arial" w:cs="Arial"/>
          <w:sz w:val="20"/>
          <w:szCs w:val="20"/>
          <w:lang w:val="en-US"/>
        </w:rPr>
        <w:t xml:space="preserve"> DJØF, 2011. - 299 s.</w:t>
      </w:r>
    </w:p>
    <w:p w:rsidR="00260D32" w:rsidRPr="00AD489A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AD489A">
        <w:rPr>
          <w:rFonts w:ascii="Arial" w:hAnsi="Arial" w:cs="Arial"/>
          <w:sz w:val="20"/>
          <w:szCs w:val="20"/>
          <w:lang w:val="en-US"/>
        </w:rPr>
        <w:t xml:space="preserve">       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Festskrift till Torgny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Håstad</w:t>
      </w:r>
      <w:proofErr w:type="spellEnd"/>
      <w:r>
        <w:rPr>
          <w:rFonts w:ascii="Arial" w:hAnsi="Arial" w:cs="Arial"/>
          <w:sz w:val="20"/>
          <w:szCs w:val="20"/>
        </w:rPr>
        <w:t xml:space="preserve"> / Göran</w:t>
      </w:r>
      <w:proofErr w:type="gramEnd"/>
      <w:r>
        <w:rPr>
          <w:rFonts w:ascii="Arial" w:hAnsi="Arial" w:cs="Arial"/>
          <w:sz w:val="20"/>
          <w:szCs w:val="20"/>
        </w:rPr>
        <w:t xml:space="preserve"> Lambertz, Stefan Lindskog, Mikael </w:t>
      </w:r>
      <w:proofErr w:type="spellStart"/>
      <w:r>
        <w:rPr>
          <w:rFonts w:ascii="Arial" w:hAnsi="Arial" w:cs="Arial"/>
          <w:sz w:val="20"/>
          <w:szCs w:val="20"/>
        </w:rPr>
        <w:t>Möller,red</w:t>
      </w:r>
      <w:proofErr w:type="spellEnd"/>
      <w:r>
        <w:rPr>
          <w:rFonts w:ascii="Arial" w:hAnsi="Arial" w:cs="Arial"/>
          <w:sz w:val="20"/>
          <w:szCs w:val="20"/>
        </w:rPr>
        <w:t xml:space="preserve">. - Uppsala : </w:t>
      </w:r>
      <w:proofErr w:type="spellStart"/>
      <w:r>
        <w:rPr>
          <w:rFonts w:ascii="Arial" w:hAnsi="Arial" w:cs="Arial"/>
          <w:sz w:val="20"/>
          <w:szCs w:val="20"/>
        </w:rPr>
        <w:t>Iustus</w:t>
      </w:r>
      <w:proofErr w:type="spellEnd"/>
      <w:r>
        <w:rPr>
          <w:rFonts w:ascii="Arial" w:hAnsi="Arial" w:cs="Arial"/>
          <w:sz w:val="20"/>
          <w:szCs w:val="20"/>
        </w:rPr>
        <w:t>, 2010. - 796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Försäljning av utmätt lös egendom.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Solna : Kronofogden, 2010. - 84 s. - (KFM rapport / Kronofogden ; 2010:3)</w:t>
      </w:r>
      <w:r>
        <w:rPr>
          <w:rFonts w:ascii="Arial" w:hAnsi="Arial" w:cs="Arial"/>
          <w:sz w:val="20"/>
          <w:szCs w:val="20"/>
        </w:rPr>
        <w:br/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Gertéll</w:t>
      </w:r>
      <w:proofErr w:type="spellEnd"/>
      <w:r>
        <w:rPr>
          <w:rFonts w:ascii="Arial" w:hAnsi="Arial" w:cs="Arial"/>
          <w:sz w:val="20"/>
          <w:szCs w:val="20"/>
        </w:rPr>
        <w:t>, Pernilla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Nya lagen om offentlig </w:t>
      </w:r>
      <w:proofErr w:type="gramStart"/>
      <w:r>
        <w:rPr>
          <w:rFonts w:ascii="Arial" w:hAnsi="Arial" w:cs="Arial"/>
          <w:sz w:val="20"/>
          <w:szCs w:val="20"/>
        </w:rPr>
        <w:t>upphandling :</w:t>
      </w:r>
      <w:proofErr w:type="gramEnd"/>
      <w:r>
        <w:rPr>
          <w:rFonts w:ascii="Arial" w:hAnsi="Arial" w:cs="Arial"/>
          <w:sz w:val="20"/>
          <w:szCs w:val="20"/>
        </w:rPr>
        <w:t xml:space="preserve"> en handbok</w:t>
      </w:r>
      <w:r w:rsidR="008E61AA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8E61AA">
        <w:rPr>
          <w:rFonts w:ascii="Arial" w:hAnsi="Arial" w:cs="Arial"/>
          <w:sz w:val="20"/>
          <w:szCs w:val="20"/>
        </w:rPr>
        <w:t>-</w:t>
      </w:r>
      <w:proofErr w:type="gramEnd"/>
      <w:r w:rsidR="008E61AA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Lund : Studentlitteratur, 2011. - 258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Pr="008E61AA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proofErr w:type="spellStart"/>
      <w:r w:rsidRPr="008E61AA">
        <w:rPr>
          <w:rFonts w:ascii="Arial" w:hAnsi="Arial" w:cs="Arial"/>
          <w:sz w:val="20"/>
          <w:szCs w:val="20"/>
          <w:lang w:val="en-US"/>
        </w:rPr>
        <w:t>Glavå</w:t>
      </w:r>
      <w:proofErr w:type="spellEnd"/>
      <w:r w:rsidRPr="008E61AA">
        <w:rPr>
          <w:rFonts w:ascii="Arial" w:hAnsi="Arial" w:cs="Arial"/>
          <w:sz w:val="20"/>
          <w:szCs w:val="20"/>
          <w:lang w:val="en-US"/>
        </w:rPr>
        <w:t>, Mats</w:t>
      </w:r>
    </w:p>
    <w:p w:rsidR="00260D32" w:rsidRPr="008E61AA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8E61AA">
        <w:rPr>
          <w:rFonts w:ascii="Arial" w:hAnsi="Arial" w:cs="Arial"/>
          <w:sz w:val="20"/>
          <w:szCs w:val="20"/>
        </w:rPr>
        <w:t>Arbetsrätt</w:t>
      </w:r>
      <w:r w:rsidR="008E61AA" w:rsidRPr="008E61AA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8E61AA" w:rsidRPr="008E61AA">
        <w:rPr>
          <w:rFonts w:ascii="Arial" w:hAnsi="Arial" w:cs="Arial"/>
          <w:sz w:val="20"/>
          <w:szCs w:val="20"/>
        </w:rPr>
        <w:t>-</w:t>
      </w:r>
      <w:proofErr w:type="gramEnd"/>
      <w:r w:rsidR="008E61AA">
        <w:rPr>
          <w:rFonts w:ascii="Arial" w:hAnsi="Arial" w:cs="Arial"/>
          <w:sz w:val="20"/>
          <w:szCs w:val="20"/>
        </w:rPr>
        <w:t xml:space="preserve"> </w:t>
      </w:r>
      <w:r w:rsidRPr="008E61AA">
        <w:rPr>
          <w:rFonts w:ascii="Arial" w:hAnsi="Arial" w:cs="Arial"/>
          <w:sz w:val="20"/>
          <w:szCs w:val="20"/>
        </w:rPr>
        <w:t>2. uppl. - Lund : Studentlitteratur, 2011. - 874 s.</w:t>
      </w:r>
    </w:p>
    <w:p w:rsidR="00260D32" w:rsidRPr="008E61AA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36075B">
        <w:rPr>
          <w:rFonts w:ascii="Arial" w:hAnsi="Arial" w:cs="Arial"/>
          <w:sz w:val="20"/>
          <w:szCs w:val="20"/>
          <w:lang w:val="en-US"/>
        </w:rPr>
        <w:t xml:space="preserve">The Goldstone </w:t>
      </w:r>
      <w:proofErr w:type="gramStart"/>
      <w:r w:rsidRPr="0036075B">
        <w:rPr>
          <w:rFonts w:ascii="Arial" w:hAnsi="Arial" w:cs="Arial"/>
          <w:sz w:val="20"/>
          <w:szCs w:val="20"/>
          <w:lang w:val="en-US"/>
        </w:rPr>
        <w:t>report :</w:t>
      </w:r>
      <w:proofErr w:type="gramEnd"/>
      <w:r w:rsidRPr="0036075B">
        <w:rPr>
          <w:rFonts w:ascii="Arial" w:hAnsi="Arial" w:cs="Arial"/>
          <w:sz w:val="20"/>
          <w:szCs w:val="20"/>
          <w:lang w:val="en-US"/>
        </w:rPr>
        <w:t xml:space="preserve"> the legacy of the landmark investigation of the Gaza conflict / edited by Adam Horowitz, </w:t>
      </w:r>
      <w:proofErr w:type="spellStart"/>
      <w:r w:rsidRPr="0036075B">
        <w:rPr>
          <w:rFonts w:ascii="Arial" w:hAnsi="Arial" w:cs="Arial"/>
          <w:sz w:val="20"/>
          <w:szCs w:val="20"/>
          <w:lang w:val="en-US"/>
        </w:rPr>
        <w:t>Lizzy</w:t>
      </w:r>
      <w:proofErr w:type="spellEnd"/>
      <w:r w:rsidRPr="0036075B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36075B">
        <w:rPr>
          <w:rFonts w:ascii="Arial" w:hAnsi="Arial" w:cs="Arial"/>
          <w:sz w:val="20"/>
          <w:szCs w:val="20"/>
          <w:lang w:val="en-US"/>
        </w:rPr>
        <w:t>Ratner</w:t>
      </w:r>
      <w:proofErr w:type="spellEnd"/>
      <w:r w:rsidRPr="0036075B">
        <w:rPr>
          <w:rFonts w:ascii="Arial" w:hAnsi="Arial" w:cs="Arial"/>
          <w:sz w:val="20"/>
          <w:szCs w:val="20"/>
          <w:lang w:val="en-US"/>
        </w:rPr>
        <w:t xml:space="preserve"> and Philip Weiss. - New </w:t>
      </w:r>
      <w:proofErr w:type="gramStart"/>
      <w:r w:rsidRPr="0036075B">
        <w:rPr>
          <w:rFonts w:ascii="Arial" w:hAnsi="Arial" w:cs="Arial"/>
          <w:sz w:val="20"/>
          <w:szCs w:val="20"/>
          <w:lang w:val="en-US"/>
        </w:rPr>
        <w:t>York :</w:t>
      </w:r>
      <w:proofErr w:type="gramEnd"/>
      <w:r w:rsidRPr="0036075B">
        <w:rPr>
          <w:rFonts w:ascii="Arial" w:hAnsi="Arial" w:cs="Arial"/>
          <w:sz w:val="20"/>
          <w:szCs w:val="20"/>
          <w:lang w:val="en-US"/>
        </w:rPr>
        <w:t xml:space="preserve"> Nation Books, 2011. - 449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</w:p>
    <w:p w:rsidR="00260D32" w:rsidRPr="00C60A57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Grönberg </w:t>
      </w:r>
      <w:proofErr w:type="gramStart"/>
      <w:r>
        <w:rPr>
          <w:rFonts w:ascii="Arial" w:hAnsi="Arial" w:cs="Arial"/>
          <w:sz w:val="20"/>
          <w:szCs w:val="20"/>
        </w:rPr>
        <w:t>advokatbyrå :</w:t>
      </w:r>
      <w:proofErr w:type="gramEnd"/>
      <w:r>
        <w:rPr>
          <w:rFonts w:ascii="Arial" w:hAnsi="Arial" w:cs="Arial"/>
          <w:sz w:val="20"/>
          <w:szCs w:val="20"/>
        </w:rPr>
        <w:t xml:space="preserve"> då och nu : berättelsen om en advokatbyrå mitt i Stockholms affärsliv i över 80 år / [skriven av Agneta </w:t>
      </w:r>
      <w:proofErr w:type="spellStart"/>
      <w:r>
        <w:rPr>
          <w:rFonts w:ascii="Arial" w:hAnsi="Arial" w:cs="Arial"/>
          <w:sz w:val="20"/>
          <w:szCs w:val="20"/>
        </w:rPr>
        <w:t>Ulfsäter-Troell</w:t>
      </w:r>
      <w:proofErr w:type="spellEnd"/>
      <w:r>
        <w:rPr>
          <w:rFonts w:ascii="Arial" w:hAnsi="Arial" w:cs="Arial"/>
          <w:sz w:val="20"/>
          <w:szCs w:val="20"/>
        </w:rPr>
        <w:t xml:space="preserve"> och Caroline Berglund i samarbete med Lars Wiking].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Stockholm : Grönberg advokatbyrå, 2010. -  166 s. : ill.</w:t>
      </w:r>
      <w:r w:rsidRPr="00C60A57">
        <w:rPr>
          <w:rFonts w:ascii="Arial" w:hAnsi="Arial" w:cs="Arial"/>
          <w:sz w:val="20"/>
          <w:szCs w:val="20"/>
        </w:rPr>
        <w:t xml:space="preserve">  </w:t>
      </w:r>
    </w:p>
    <w:p w:rsidR="00260D32" w:rsidRPr="00C60A57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C60A57">
        <w:rPr>
          <w:rFonts w:ascii="Arial" w:hAnsi="Arial" w:cs="Arial"/>
          <w:sz w:val="20"/>
          <w:szCs w:val="20"/>
        </w:rPr>
        <w:t xml:space="preserve">  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Hemström, Carl</w:t>
      </w:r>
      <w:r>
        <w:rPr>
          <w:rFonts w:ascii="Arial" w:hAnsi="Arial" w:cs="Arial"/>
          <w:sz w:val="20"/>
          <w:szCs w:val="20"/>
        </w:rPr>
        <w:br/>
      </w:r>
      <w:proofErr w:type="gramStart"/>
      <w:r>
        <w:rPr>
          <w:rFonts w:ascii="Arial" w:hAnsi="Arial" w:cs="Arial"/>
          <w:sz w:val="20"/>
          <w:szCs w:val="20"/>
        </w:rPr>
        <w:t>Föreningar :</w:t>
      </w:r>
      <w:proofErr w:type="gramEnd"/>
      <w:r>
        <w:rPr>
          <w:rFonts w:ascii="Arial" w:hAnsi="Arial" w:cs="Arial"/>
          <w:sz w:val="20"/>
          <w:szCs w:val="20"/>
        </w:rPr>
        <w:t xml:space="preserve"> om ekonomiska och ideella föreningar samt något om stiftelser / Carl Hemström, Magdalena Giertz.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2. uppl. - Uppsala : </w:t>
      </w:r>
      <w:proofErr w:type="spellStart"/>
      <w:r>
        <w:rPr>
          <w:rFonts w:ascii="Arial" w:hAnsi="Arial" w:cs="Arial"/>
          <w:sz w:val="20"/>
          <w:szCs w:val="20"/>
        </w:rPr>
        <w:t>Litteraturcompagniet</w:t>
      </w:r>
      <w:proofErr w:type="spellEnd"/>
      <w:r>
        <w:rPr>
          <w:rFonts w:ascii="Arial" w:hAnsi="Arial" w:cs="Arial"/>
          <w:sz w:val="20"/>
          <w:szCs w:val="20"/>
        </w:rPr>
        <w:t>, 2011. - 48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Heuman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Sigur</w:t>
      </w:r>
      <w:proofErr w:type="spellEnd"/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Sekretess m.m. hos allmän </w:t>
      </w:r>
      <w:proofErr w:type="gramStart"/>
      <w:r>
        <w:rPr>
          <w:rFonts w:ascii="Arial" w:hAnsi="Arial" w:cs="Arial"/>
          <w:sz w:val="20"/>
          <w:szCs w:val="20"/>
        </w:rPr>
        <w:t>domstol :</w:t>
      </w:r>
      <w:proofErr w:type="gramEnd"/>
      <w:r>
        <w:rPr>
          <w:rFonts w:ascii="Arial" w:hAnsi="Arial" w:cs="Arial"/>
          <w:sz w:val="20"/>
          <w:szCs w:val="20"/>
        </w:rPr>
        <w:t xml:space="preserve"> en handbok / Sigurd </w:t>
      </w:r>
      <w:proofErr w:type="spellStart"/>
      <w:r>
        <w:rPr>
          <w:rFonts w:ascii="Arial" w:hAnsi="Arial" w:cs="Arial"/>
          <w:sz w:val="20"/>
          <w:szCs w:val="20"/>
        </w:rPr>
        <w:t>Heuman</w:t>
      </w:r>
      <w:proofErr w:type="spellEnd"/>
      <w:r>
        <w:rPr>
          <w:rFonts w:ascii="Arial" w:hAnsi="Arial" w:cs="Arial"/>
          <w:sz w:val="20"/>
          <w:szCs w:val="20"/>
        </w:rPr>
        <w:t xml:space="preserve">, Anna </w:t>
      </w:r>
      <w:proofErr w:type="spellStart"/>
      <w:r>
        <w:rPr>
          <w:rFonts w:ascii="Arial" w:hAnsi="Arial" w:cs="Arial"/>
          <w:sz w:val="20"/>
          <w:szCs w:val="20"/>
        </w:rPr>
        <w:t>Tansjö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3., rev. uppl. - </w:t>
      </w:r>
      <w:proofErr w:type="gramStart"/>
      <w:r>
        <w:rPr>
          <w:rFonts w:ascii="Arial" w:hAnsi="Arial" w:cs="Arial"/>
          <w:sz w:val="20"/>
          <w:szCs w:val="20"/>
        </w:rPr>
        <w:t>Lund :</w:t>
      </w:r>
      <w:proofErr w:type="gramEnd"/>
      <w:r>
        <w:rPr>
          <w:rFonts w:ascii="Arial" w:hAnsi="Arial" w:cs="Arial"/>
          <w:sz w:val="20"/>
          <w:szCs w:val="20"/>
        </w:rPr>
        <w:t xml:space="preserve"> Lunds domarakademi, 2010. - 159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Inkomstskatt :</w:t>
      </w:r>
      <w:proofErr w:type="gramEnd"/>
      <w:r>
        <w:rPr>
          <w:rFonts w:ascii="Arial" w:hAnsi="Arial" w:cs="Arial"/>
          <w:sz w:val="20"/>
          <w:szCs w:val="20"/>
        </w:rPr>
        <w:t xml:space="preserve"> en läro- och handbok i skatterätt / Sven-Olof Lodin .... - 13. uppl.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Lund : Studentlitteratur, 2011. - 847 s.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proofErr w:type="spellStart"/>
      <w:r w:rsidRPr="00D70C4A">
        <w:rPr>
          <w:rFonts w:ascii="Arial" w:hAnsi="Arial" w:cs="Arial"/>
          <w:sz w:val="20"/>
          <w:szCs w:val="20"/>
          <w:lang w:val="en-US"/>
        </w:rPr>
        <w:t>Lomio</w:t>
      </w:r>
      <w:proofErr w:type="spellEnd"/>
      <w:r w:rsidRPr="00D70C4A">
        <w:rPr>
          <w:rFonts w:ascii="Arial" w:hAnsi="Arial" w:cs="Arial"/>
          <w:sz w:val="20"/>
          <w:szCs w:val="20"/>
          <w:lang w:val="en-US"/>
        </w:rPr>
        <w:t>, J. Paul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  <w:r w:rsidRPr="00D70C4A">
        <w:rPr>
          <w:rFonts w:ascii="Arial" w:hAnsi="Arial" w:cs="Arial"/>
          <w:sz w:val="20"/>
          <w:szCs w:val="20"/>
          <w:lang w:val="en-US"/>
        </w:rPr>
        <w:t xml:space="preserve">Legal research methods in a modern </w:t>
      </w:r>
      <w:proofErr w:type="gramStart"/>
      <w:r w:rsidRPr="00D70C4A">
        <w:rPr>
          <w:rFonts w:ascii="Arial" w:hAnsi="Arial" w:cs="Arial"/>
          <w:sz w:val="20"/>
          <w:szCs w:val="20"/>
          <w:lang w:val="en-US"/>
        </w:rPr>
        <w:t>world :</w:t>
      </w:r>
      <w:proofErr w:type="gramEnd"/>
      <w:r w:rsidRPr="00D70C4A">
        <w:rPr>
          <w:rFonts w:ascii="Arial" w:hAnsi="Arial" w:cs="Arial"/>
          <w:sz w:val="20"/>
          <w:szCs w:val="20"/>
          <w:lang w:val="en-US"/>
        </w:rPr>
        <w:t xml:space="preserve"> a </w:t>
      </w:r>
      <w:proofErr w:type="spellStart"/>
      <w:r w:rsidRPr="00D70C4A">
        <w:rPr>
          <w:rFonts w:ascii="Arial" w:hAnsi="Arial" w:cs="Arial"/>
          <w:sz w:val="20"/>
          <w:szCs w:val="20"/>
          <w:lang w:val="en-US"/>
        </w:rPr>
        <w:t>coursebook</w:t>
      </w:r>
      <w:proofErr w:type="spellEnd"/>
      <w:r w:rsidRPr="00D70C4A">
        <w:rPr>
          <w:rFonts w:ascii="Arial" w:hAnsi="Arial" w:cs="Arial"/>
          <w:sz w:val="20"/>
          <w:szCs w:val="20"/>
          <w:lang w:val="en-US"/>
        </w:rPr>
        <w:t xml:space="preserve"> / J. Paul </w:t>
      </w:r>
      <w:proofErr w:type="spellStart"/>
      <w:r w:rsidRPr="00D70C4A">
        <w:rPr>
          <w:rFonts w:ascii="Arial" w:hAnsi="Arial" w:cs="Arial"/>
          <w:sz w:val="20"/>
          <w:szCs w:val="20"/>
          <w:lang w:val="en-US"/>
        </w:rPr>
        <w:t>Lomio</w:t>
      </w:r>
      <w:proofErr w:type="spellEnd"/>
      <w:r w:rsidRPr="00D70C4A">
        <w:rPr>
          <w:rFonts w:ascii="Arial" w:hAnsi="Arial" w:cs="Arial"/>
          <w:sz w:val="20"/>
          <w:szCs w:val="20"/>
          <w:lang w:val="en-US"/>
        </w:rPr>
        <w:t xml:space="preserve">, </w:t>
      </w:r>
      <w:proofErr w:type="spellStart"/>
      <w:r w:rsidRPr="00D70C4A">
        <w:rPr>
          <w:rFonts w:ascii="Arial" w:hAnsi="Arial" w:cs="Arial"/>
          <w:sz w:val="20"/>
          <w:szCs w:val="20"/>
          <w:lang w:val="en-US"/>
        </w:rPr>
        <w:t>Henrik</w:t>
      </w:r>
      <w:proofErr w:type="spellEnd"/>
      <w:r w:rsidRPr="00D70C4A">
        <w:rPr>
          <w:rFonts w:ascii="Arial" w:hAnsi="Arial" w:cs="Arial"/>
          <w:sz w:val="20"/>
          <w:szCs w:val="20"/>
          <w:lang w:val="en-US"/>
        </w:rPr>
        <w:t xml:space="preserve"> </w:t>
      </w:r>
      <w:proofErr w:type="spellStart"/>
      <w:r w:rsidRPr="00D70C4A">
        <w:rPr>
          <w:rFonts w:ascii="Arial" w:hAnsi="Arial" w:cs="Arial"/>
          <w:sz w:val="20"/>
          <w:szCs w:val="20"/>
          <w:lang w:val="en-US"/>
        </w:rPr>
        <w:t>Spang-Hanssen</w:t>
      </w:r>
      <w:proofErr w:type="spellEnd"/>
      <w:r w:rsidRPr="00D70C4A">
        <w:rPr>
          <w:rFonts w:ascii="Arial" w:hAnsi="Arial" w:cs="Arial"/>
          <w:sz w:val="20"/>
          <w:szCs w:val="20"/>
          <w:lang w:val="en-US"/>
        </w:rPr>
        <w:t xml:space="preserve"> &amp; George D. Wilson. - 3. ed. - </w:t>
      </w:r>
      <w:proofErr w:type="gramStart"/>
      <w:r w:rsidRPr="00D70C4A">
        <w:rPr>
          <w:rFonts w:ascii="Arial" w:hAnsi="Arial" w:cs="Arial"/>
          <w:sz w:val="20"/>
          <w:szCs w:val="20"/>
          <w:lang w:val="en-US"/>
        </w:rPr>
        <w:t>Copenhagen :</w:t>
      </w:r>
      <w:proofErr w:type="gramEnd"/>
      <w:r w:rsidRPr="00D70C4A">
        <w:rPr>
          <w:rFonts w:ascii="Arial" w:hAnsi="Arial" w:cs="Arial"/>
          <w:sz w:val="20"/>
          <w:szCs w:val="20"/>
          <w:lang w:val="en-US"/>
        </w:rPr>
        <w:t xml:space="preserve"> DJØF, 2011. - 453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  <w:lang w:val="en-US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Lynge</w:t>
      </w:r>
      <w:proofErr w:type="spellEnd"/>
      <w:r>
        <w:rPr>
          <w:rFonts w:ascii="Arial" w:hAnsi="Arial" w:cs="Arial"/>
          <w:sz w:val="20"/>
          <w:szCs w:val="20"/>
        </w:rPr>
        <w:t xml:space="preserve"> Andersen, Lennart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Urimeligt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stillede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aegtefaeller</w:t>
      </w:r>
      <w:proofErr w:type="spellEnd"/>
      <w:r>
        <w:rPr>
          <w:rFonts w:ascii="Arial" w:hAnsi="Arial" w:cs="Arial"/>
          <w:sz w:val="20"/>
          <w:szCs w:val="20"/>
        </w:rPr>
        <w:t xml:space="preserve"> :</w:t>
      </w:r>
      <w:proofErr w:type="gramEnd"/>
      <w:r>
        <w:rPr>
          <w:rFonts w:ascii="Arial" w:hAnsi="Arial" w:cs="Arial"/>
          <w:sz w:val="20"/>
          <w:szCs w:val="20"/>
        </w:rPr>
        <w:t xml:space="preserve"> samspillet </w:t>
      </w:r>
      <w:proofErr w:type="spellStart"/>
      <w:r>
        <w:rPr>
          <w:rFonts w:ascii="Arial" w:hAnsi="Arial" w:cs="Arial"/>
          <w:sz w:val="20"/>
          <w:szCs w:val="20"/>
        </w:rPr>
        <w:t>mellem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familieret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og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aftaleret</w:t>
      </w:r>
      <w:proofErr w:type="spellEnd"/>
      <w:r>
        <w:rPr>
          <w:rFonts w:ascii="Arial" w:hAnsi="Arial" w:cs="Arial"/>
          <w:sz w:val="20"/>
          <w:szCs w:val="20"/>
        </w:rPr>
        <w:t xml:space="preserve"> / Lennart </w:t>
      </w:r>
      <w:proofErr w:type="spellStart"/>
      <w:r>
        <w:rPr>
          <w:rFonts w:ascii="Arial" w:hAnsi="Arial" w:cs="Arial"/>
          <w:sz w:val="20"/>
          <w:szCs w:val="20"/>
        </w:rPr>
        <w:t>Lynge</w:t>
      </w:r>
      <w:proofErr w:type="spellEnd"/>
      <w:r>
        <w:rPr>
          <w:rFonts w:ascii="Arial" w:hAnsi="Arial" w:cs="Arial"/>
          <w:sz w:val="20"/>
          <w:szCs w:val="20"/>
        </w:rPr>
        <w:t xml:space="preserve"> Andersen, Svend Danielsen.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København : Thomson Reuters, 2009. - 367 s.</w:t>
      </w:r>
    </w:p>
    <w:p w:rsidR="00260D32" w:rsidRPr="00F97D23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Nilsson, Mattias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Juridiken :</w:t>
      </w:r>
      <w:proofErr w:type="gramEnd"/>
      <w:r>
        <w:rPr>
          <w:rFonts w:ascii="Arial" w:hAnsi="Arial" w:cs="Arial"/>
          <w:sz w:val="20"/>
          <w:szCs w:val="20"/>
        </w:rPr>
        <w:t xml:space="preserve"> en introduktion till rättsvetenskapen</w:t>
      </w:r>
      <w:r w:rsidR="00F516F9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F516F9">
        <w:rPr>
          <w:rFonts w:ascii="Arial" w:hAnsi="Arial" w:cs="Arial"/>
          <w:sz w:val="20"/>
          <w:szCs w:val="20"/>
        </w:rPr>
        <w:t>-</w:t>
      </w:r>
      <w:proofErr w:type="gramEnd"/>
      <w:r w:rsidR="00F516F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3. uppl. - Stockholm : </w:t>
      </w:r>
      <w:proofErr w:type="spellStart"/>
      <w:r>
        <w:rPr>
          <w:rFonts w:ascii="Arial" w:hAnsi="Arial" w:cs="Arial"/>
          <w:sz w:val="20"/>
          <w:szCs w:val="20"/>
        </w:rPr>
        <w:t>Jure</w:t>
      </w:r>
      <w:proofErr w:type="spellEnd"/>
      <w:r>
        <w:rPr>
          <w:rFonts w:ascii="Arial" w:hAnsi="Arial" w:cs="Arial"/>
          <w:sz w:val="20"/>
          <w:szCs w:val="20"/>
        </w:rPr>
        <w:t>, 2011. - 78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Norström, Carl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Nya </w:t>
      </w:r>
      <w:proofErr w:type="gramStart"/>
      <w:r>
        <w:rPr>
          <w:rFonts w:ascii="Arial" w:hAnsi="Arial" w:cs="Arial"/>
          <w:sz w:val="20"/>
          <w:szCs w:val="20"/>
        </w:rPr>
        <w:t>sociallagarna :</w:t>
      </w:r>
      <w:proofErr w:type="gramEnd"/>
      <w:r>
        <w:rPr>
          <w:rFonts w:ascii="Arial" w:hAnsi="Arial" w:cs="Arial"/>
          <w:sz w:val="20"/>
          <w:szCs w:val="20"/>
        </w:rPr>
        <w:t xml:space="preserve"> med kommentarer, lagar och förordningar som de lyder den 1 januari 2011 / Carl Norström, Anders </w:t>
      </w:r>
      <w:proofErr w:type="spellStart"/>
      <w:r>
        <w:rPr>
          <w:rFonts w:ascii="Arial" w:hAnsi="Arial" w:cs="Arial"/>
          <w:sz w:val="20"/>
          <w:szCs w:val="20"/>
        </w:rPr>
        <w:t>Thunved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24. uppl. - Stockholm : Norstedts juridik, 2011. - 816 s.</w:t>
      </w:r>
    </w:p>
    <w:p w:rsidR="00F516F9" w:rsidRDefault="00F516F9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F516F9" w:rsidRPr="008E61AA" w:rsidRDefault="00F516F9" w:rsidP="00F516F9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NTU </w:t>
      </w:r>
      <w:proofErr w:type="gramStart"/>
      <w:r>
        <w:rPr>
          <w:rFonts w:ascii="Arial" w:hAnsi="Arial" w:cs="Arial"/>
          <w:sz w:val="20"/>
          <w:szCs w:val="20"/>
        </w:rPr>
        <w:t>2010 :</w:t>
      </w:r>
      <w:proofErr w:type="gramEnd"/>
      <w:r>
        <w:rPr>
          <w:rFonts w:ascii="Arial" w:hAnsi="Arial" w:cs="Arial"/>
          <w:sz w:val="20"/>
          <w:szCs w:val="20"/>
        </w:rPr>
        <w:t xml:space="preserve"> om utsatthet, trygghet och förtroende / [författare: Anna </w:t>
      </w:r>
      <w:proofErr w:type="spellStart"/>
      <w:r>
        <w:rPr>
          <w:rFonts w:ascii="Arial" w:hAnsi="Arial" w:cs="Arial"/>
          <w:sz w:val="20"/>
          <w:szCs w:val="20"/>
        </w:rPr>
        <w:t>Frenzel</w:t>
      </w:r>
      <w:proofErr w:type="spellEnd"/>
      <w:r>
        <w:rPr>
          <w:rFonts w:ascii="Arial" w:hAnsi="Arial" w:cs="Arial"/>
          <w:sz w:val="20"/>
          <w:szCs w:val="20"/>
        </w:rPr>
        <w:t xml:space="preserve">, Åsa </w:t>
      </w:r>
      <w:proofErr w:type="spellStart"/>
      <w:r>
        <w:rPr>
          <w:rFonts w:ascii="Arial" w:hAnsi="Arial" w:cs="Arial"/>
          <w:sz w:val="20"/>
          <w:szCs w:val="20"/>
        </w:rPr>
        <w:t>Irlander</w:t>
      </w:r>
      <w:proofErr w:type="spellEnd"/>
      <w:r>
        <w:rPr>
          <w:rFonts w:ascii="Arial" w:hAnsi="Arial" w:cs="Arial"/>
          <w:sz w:val="20"/>
          <w:szCs w:val="20"/>
        </w:rPr>
        <w:t xml:space="preserve">, Annika </w:t>
      </w:r>
      <w:proofErr w:type="spellStart"/>
      <w:r>
        <w:rPr>
          <w:rFonts w:ascii="Arial" w:hAnsi="Arial" w:cs="Arial"/>
          <w:sz w:val="20"/>
          <w:szCs w:val="20"/>
        </w:rPr>
        <w:t>Töyrä</w:t>
      </w:r>
      <w:proofErr w:type="spellEnd"/>
      <w:r>
        <w:rPr>
          <w:rFonts w:ascii="Arial" w:hAnsi="Arial" w:cs="Arial"/>
          <w:sz w:val="20"/>
          <w:szCs w:val="20"/>
        </w:rPr>
        <w:t xml:space="preserve">].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Stockholm : Brottsförebyggande rådet, 2010. - 165 s. – (BRÅ-rapport ; 2011:1)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</w:t>
      </w:r>
    </w:p>
    <w:p w:rsidR="00260D32" w:rsidRP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 w:rsidRPr="00260D32">
        <w:rPr>
          <w:rFonts w:ascii="Arial" w:hAnsi="Arial" w:cs="Arial"/>
          <w:sz w:val="20"/>
          <w:szCs w:val="20"/>
        </w:rPr>
        <w:t>Påhlsson, Robert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Konstitutionell skatterätt</w:t>
      </w:r>
      <w:r w:rsidR="000B1DD2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0B1DD2">
        <w:rPr>
          <w:rFonts w:ascii="Arial" w:hAnsi="Arial" w:cs="Arial"/>
          <w:sz w:val="20"/>
          <w:szCs w:val="20"/>
        </w:rPr>
        <w:t>-</w:t>
      </w:r>
      <w:proofErr w:type="gramEnd"/>
      <w:r w:rsidR="000B1DD2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2. uppl. - Uppsala : </w:t>
      </w:r>
      <w:proofErr w:type="spellStart"/>
      <w:r>
        <w:rPr>
          <w:rFonts w:ascii="Arial" w:hAnsi="Arial" w:cs="Arial"/>
          <w:sz w:val="20"/>
          <w:szCs w:val="20"/>
        </w:rPr>
        <w:t>Iustus</w:t>
      </w:r>
      <w:proofErr w:type="spellEnd"/>
      <w:r>
        <w:rPr>
          <w:rFonts w:ascii="Arial" w:hAnsi="Arial" w:cs="Arial"/>
          <w:sz w:val="20"/>
          <w:szCs w:val="20"/>
        </w:rPr>
        <w:t>, 2011. - 130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Rabe</w:t>
      </w:r>
      <w:proofErr w:type="spellEnd"/>
      <w:r>
        <w:rPr>
          <w:rFonts w:ascii="Arial" w:hAnsi="Arial" w:cs="Arial"/>
          <w:sz w:val="20"/>
          <w:szCs w:val="20"/>
        </w:rPr>
        <w:t>, Gunnar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Det svenska </w:t>
      </w:r>
      <w:proofErr w:type="gramStart"/>
      <w:r>
        <w:rPr>
          <w:rFonts w:ascii="Arial" w:hAnsi="Arial" w:cs="Arial"/>
          <w:sz w:val="20"/>
          <w:szCs w:val="20"/>
        </w:rPr>
        <w:t>skattesystemet / Gunnar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Rabe</w:t>
      </w:r>
      <w:proofErr w:type="spellEnd"/>
      <w:r>
        <w:rPr>
          <w:rFonts w:ascii="Arial" w:hAnsi="Arial" w:cs="Arial"/>
          <w:sz w:val="20"/>
          <w:szCs w:val="20"/>
        </w:rPr>
        <w:t xml:space="preserve"> och Richard </w:t>
      </w:r>
      <w:proofErr w:type="spellStart"/>
      <w:r>
        <w:rPr>
          <w:rFonts w:ascii="Arial" w:hAnsi="Arial" w:cs="Arial"/>
          <w:sz w:val="20"/>
          <w:szCs w:val="20"/>
        </w:rPr>
        <w:t>Hellenius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24. uppl. - Stockholm : Norstedts juridik, 2011. - 526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Schartum</w:t>
      </w:r>
      <w:proofErr w:type="spellEnd"/>
      <w:r>
        <w:rPr>
          <w:rFonts w:ascii="Arial" w:hAnsi="Arial" w:cs="Arial"/>
          <w:sz w:val="20"/>
          <w:szCs w:val="20"/>
        </w:rPr>
        <w:t xml:space="preserve">, Dag </w:t>
      </w:r>
      <w:proofErr w:type="spellStart"/>
      <w:r>
        <w:rPr>
          <w:rFonts w:ascii="Arial" w:hAnsi="Arial" w:cs="Arial"/>
          <w:sz w:val="20"/>
          <w:szCs w:val="20"/>
        </w:rPr>
        <w:t>Wiese</w:t>
      </w:r>
      <w:proofErr w:type="spellEnd"/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Personvern</w:t>
      </w:r>
      <w:proofErr w:type="spellEnd"/>
      <w:r>
        <w:rPr>
          <w:rFonts w:ascii="Arial" w:hAnsi="Arial" w:cs="Arial"/>
          <w:sz w:val="20"/>
          <w:szCs w:val="20"/>
        </w:rPr>
        <w:t xml:space="preserve"> i </w:t>
      </w:r>
      <w:proofErr w:type="spellStart"/>
      <w:proofErr w:type="gramStart"/>
      <w:r>
        <w:rPr>
          <w:rFonts w:ascii="Arial" w:hAnsi="Arial" w:cs="Arial"/>
          <w:sz w:val="20"/>
          <w:szCs w:val="20"/>
        </w:rPr>
        <w:t>informasjonssamfunnet</w:t>
      </w:r>
      <w:proofErr w:type="spellEnd"/>
      <w:r>
        <w:rPr>
          <w:rFonts w:ascii="Arial" w:hAnsi="Arial" w:cs="Arial"/>
          <w:sz w:val="20"/>
          <w:szCs w:val="20"/>
        </w:rPr>
        <w:t xml:space="preserve"> :</w:t>
      </w:r>
      <w:proofErr w:type="gramEnd"/>
      <w:r>
        <w:rPr>
          <w:rFonts w:ascii="Arial" w:hAnsi="Arial" w:cs="Arial"/>
          <w:sz w:val="20"/>
          <w:szCs w:val="20"/>
        </w:rPr>
        <w:t xml:space="preserve"> en </w:t>
      </w:r>
      <w:proofErr w:type="spellStart"/>
      <w:r>
        <w:rPr>
          <w:rFonts w:ascii="Arial" w:hAnsi="Arial" w:cs="Arial"/>
          <w:sz w:val="20"/>
          <w:szCs w:val="20"/>
        </w:rPr>
        <w:t>innføring</w:t>
      </w:r>
      <w:proofErr w:type="spellEnd"/>
      <w:r>
        <w:rPr>
          <w:rFonts w:ascii="Arial" w:hAnsi="Arial" w:cs="Arial"/>
          <w:sz w:val="20"/>
          <w:szCs w:val="20"/>
        </w:rPr>
        <w:t xml:space="preserve"> i </w:t>
      </w:r>
      <w:proofErr w:type="spellStart"/>
      <w:r>
        <w:rPr>
          <w:rFonts w:ascii="Arial" w:hAnsi="Arial" w:cs="Arial"/>
          <w:sz w:val="20"/>
          <w:szCs w:val="20"/>
        </w:rPr>
        <w:t>vern</w:t>
      </w:r>
      <w:proofErr w:type="spellEnd"/>
      <w:r>
        <w:rPr>
          <w:rFonts w:ascii="Arial" w:hAnsi="Arial" w:cs="Arial"/>
          <w:sz w:val="20"/>
          <w:szCs w:val="20"/>
        </w:rPr>
        <w:t xml:space="preserve"> av </w:t>
      </w:r>
      <w:proofErr w:type="spellStart"/>
      <w:r>
        <w:rPr>
          <w:rFonts w:ascii="Arial" w:hAnsi="Arial" w:cs="Arial"/>
          <w:sz w:val="20"/>
          <w:szCs w:val="20"/>
        </w:rPr>
        <w:t>personopplysninger</w:t>
      </w:r>
      <w:proofErr w:type="spellEnd"/>
      <w:r>
        <w:rPr>
          <w:rFonts w:ascii="Arial" w:hAnsi="Arial" w:cs="Arial"/>
          <w:sz w:val="20"/>
          <w:szCs w:val="20"/>
        </w:rPr>
        <w:t xml:space="preserve"> / Dag </w:t>
      </w:r>
      <w:proofErr w:type="spellStart"/>
      <w:r>
        <w:rPr>
          <w:rFonts w:ascii="Arial" w:hAnsi="Arial" w:cs="Arial"/>
          <w:sz w:val="20"/>
          <w:szCs w:val="20"/>
        </w:rPr>
        <w:t>Wiese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Schartum</w:t>
      </w:r>
      <w:proofErr w:type="spell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og</w:t>
      </w:r>
      <w:proofErr w:type="spellEnd"/>
      <w:r>
        <w:rPr>
          <w:rFonts w:ascii="Arial" w:hAnsi="Arial" w:cs="Arial"/>
          <w:sz w:val="20"/>
          <w:szCs w:val="20"/>
        </w:rPr>
        <w:t xml:space="preserve"> Lee A. </w:t>
      </w:r>
      <w:proofErr w:type="spellStart"/>
      <w:r>
        <w:rPr>
          <w:rFonts w:ascii="Arial" w:hAnsi="Arial" w:cs="Arial"/>
          <w:sz w:val="20"/>
          <w:szCs w:val="20"/>
        </w:rPr>
        <w:t>Bygrave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2. utg. - Bergen : </w:t>
      </w:r>
      <w:proofErr w:type="spellStart"/>
      <w:r>
        <w:rPr>
          <w:rFonts w:ascii="Arial" w:hAnsi="Arial" w:cs="Arial"/>
          <w:sz w:val="20"/>
          <w:szCs w:val="20"/>
        </w:rPr>
        <w:t>Fagbokforlaget</w:t>
      </w:r>
      <w:proofErr w:type="spellEnd"/>
      <w:r>
        <w:rPr>
          <w:rFonts w:ascii="Arial" w:hAnsi="Arial" w:cs="Arial"/>
          <w:sz w:val="20"/>
          <w:szCs w:val="20"/>
        </w:rPr>
        <w:t>, 2011. - 311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Sundsvik, Leif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Från driftentreprenad till förvaltningsentreprenad</w:t>
      </w:r>
      <w:r w:rsidR="00F516F9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F516F9">
        <w:rPr>
          <w:rFonts w:ascii="Arial" w:hAnsi="Arial" w:cs="Arial"/>
          <w:sz w:val="20"/>
          <w:szCs w:val="20"/>
        </w:rPr>
        <w:t>-</w:t>
      </w:r>
      <w:proofErr w:type="gramEnd"/>
      <w:r w:rsidR="00F516F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Stockholm : UFOS och Sveriges kommuner och landsting, 2011. - 100 s.       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Tingsrätternas arbetsformer.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Jönköping : Domstolsverket, 2010. - 61 s.. - (Domstolsverkets </w:t>
      </w:r>
      <w:proofErr w:type="gramStart"/>
      <w:r>
        <w:rPr>
          <w:rFonts w:ascii="Arial" w:hAnsi="Arial" w:cs="Arial"/>
          <w:sz w:val="20"/>
          <w:szCs w:val="20"/>
        </w:rPr>
        <w:t>rapportserie</w:t>
      </w:r>
      <w:r w:rsidR="00F516F9">
        <w:rPr>
          <w:rFonts w:ascii="Arial" w:hAnsi="Arial" w:cs="Arial"/>
          <w:sz w:val="20"/>
          <w:szCs w:val="20"/>
        </w:rPr>
        <w:t xml:space="preserve"> ;</w:t>
      </w:r>
      <w:proofErr w:type="gramEnd"/>
      <w:r w:rsidR="00F516F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2010:5</w:t>
      </w:r>
      <w:r w:rsidR="00F516F9">
        <w:rPr>
          <w:rFonts w:ascii="Arial" w:hAnsi="Arial" w:cs="Arial"/>
          <w:sz w:val="20"/>
          <w:szCs w:val="20"/>
        </w:rPr>
        <w:t>)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spellStart"/>
      <w:r>
        <w:rPr>
          <w:rFonts w:ascii="Arial" w:hAnsi="Arial" w:cs="Arial"/>
          <w:sz w:val="20"/>
          <w:szCs w:val="20"/>
        </w:rPr>
        <w:t>Warnling-Nerep</w:t>
      </w:r>
      <w:proofErr w:type="spellEnd"/>
      <w:r>
        <w:rPr>
          <w:rFonts w:ascii="Arial" w:hAnsi="Arial" w:cs="Arial"/>
          <w:sz w:val="20"/>
          <w:szCs w:val="20"/>
        </w:rPr>
        <w:t xml:space="preserve">, </w:t>
      </w:r>
      <w:proofErr w:type="spellStart"/>
      <w:r>
        <w:rPr>
          <w:rFonts w:ascii="Arial" w:hAnsi="Arial" w:cs="Arial"/>
          <w:sz w:val="20"/>
          <w:szCs w:val="20"/>
        </w:rPr>
        <w:t>Wiweka</w:t>
      </w:r>
      <w:proofErr w:type="spellEnd"/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Förvaltningsbeslut :</w:t>
      </w:r>
      <w:proofErr w:type="gramEnd"/>
      <w:r>
        <w:rPr>
          <w:rFonts w:ascii="Arial" w:hAnsi="Arial" w:cs="Arial"/>
          <w:sz w:val="20"/>
          <w:szCs w:val="20"/>
        </w:rPr>
        <w:t xml:space="preserve"> överklagande, rättsprövning och annan domstolsprövning</w:t>
      </w:r>
      <w:r w:rsidR="00F516F9">
        <w:rPr>
          <w:rFonts w:ascii="Arial" w:hAnsi="Arial" w:cs="Arial"/>
          <w:sz w:val="20"/>
          <w:szCs w:val="20"/>
        </w:rPr>
        <w:t xml:space="preserve">. </w:t>
      </w:r>
      <w:proofErr w:type="gramStart"/>
      <w:r w:rsidR="00F516F9">
        <w:rPr>
          <w:rFonts w:ascii="Arial" w:hAnsi="Arial" w:cs="Arial"/>
          <w:sz w:val="20"/>
          <w:szCs w:val="20"/>
        </w:rPr>
        <w:t>-</w:t>
      </w:r>
      <w:proofErr w:type="gramEnd"/>
      <w:r w:rsidR="00F516F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Lund : Studentlitteratur, 2011. - 273 s.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Walin, Gösta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proofErr w:type="gramStart"/>
      <w:r>
        <w:rPr>
          <w:rFonts w:ascii="Arial" w:hAnsi="Arial" w:cs="Arial"/>
          <w:sz w:val="20"/>
          <w:szCs w:val="20"/>
        </w:rPr>
        <w:t>Föräldrabalken :</w:t>
      </w:r>
      <w:proofErr w:type="gramEnd"/>
      <w:r>
        <w:rPr>
          <w:rFonts w:ascii="Arial" w:hAnsi="Arial" w:cs="Arial"/>
          <w:sz w:val="20"/>
          <w:szCs w:val="20"/>
        </w:rPr>
        <w:t xml:space="preserve"> en kommentar. D. 1 - 2 /Gösta Walin och Staffan </w:t>
      </w:r>
      <w:proofErr w:type="spellStart"/>
      <w:r>
        <w:rPr>
          <w:rFonts w:ascii="Arial" w:hAnsi="Arial" w:cs="Arial"/>
          <w:sz w:val="20"/>
          <w:szCs w:val="20"/>
        </w:rPr>
        <w:t>Vängby</w:t>
      </w:r>
      <w:proofErr w:type="spellEnd"/>
      <w:r>
        <w:rPr>
          <w:rFonts w:ascii="Arial" w:hAnsi="Arial" w:cs="Arial"/>
          <w:sz w:val="20"/>
          <w:szCs w:val="20"/>
        </w:rPr>
        <w:t xml:space="preserve">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</w:t>
      </w:r>
      <w:proofErr w:type="spellStart"/>
      <w:r>
        <w:rPr>
          <w:rFonts w:ascii="Arial" w:hAnsi="Arial" w:cs="Arial"/>
          <w:sz w:val="20"/>
          <w:szCs w:val="20"/>
        </w:rPr>
        <w:t>Bokutg</w:t>
      </w:r>
      <w:proofErr w:type="spellEnd"/>
      <w:r>
        <w:rPr>
          <w:rFonts w:ascii="Arial" w:hAnsi="Arial" w:cs="Arial"/>
          <w:sz w:val="20"/>
          <w:szCs w:val="20"/>
        </w:rPr>
        <w:t xml:space="preserve">. 2010, uppdaterad t.o.m. supplement 10, juli 2010.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Stockholm : Norstedts juridik, 2010. </w:t>
      </w:r>
      <w:proofErr w:type="gramStart"/>
      <w:r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Var. </w:t>
      </w:r>
      <w:proofErr w:type="spellStart"/>
      <w:r>
        <w:rPr>
          <w:rFonts w:ascii="Arial" w:hAnsi="Arial" w:cs="Arial"/>
          <w:sz w:val="20"/>
          <w:szCs w:val="20"/>
        </w:rPr>
        <w:t>pag</w:t>
      </w:r>
      <w:proofErr w:type="spellEnd"/>
      <w:r>
        <w:rPr>
          <w:rFonts w:ascii="Arial" w:hAnsi="Arial" w:cs="Arial"/>
          <w:sz w:val="20"/>
          <w:szCs w:val="20"/>
        </w:rPr>
        <w:t xml:space="preserve">.. - (Norstedts blå bibliotek)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Vem reglerar informationssamhället? / Stanley </w:t>
      </w:r>
      <w:proofErr w:type="spellStart"/>
      <w:r>
        <w:rPr>
          <w:rFonts w:ascii="Arial" w:hAnsi="Arial" w:cs="Arial"/>
          <w:sz w:val="20"/>
          <w:szCs w:val="20"/>
        </w:rPr>
        <w:t>Greenstein</w:t>
      </w:r>
      <w:proofErr w:type="spellEnd"/>
      <w:r>
        <w:rPr>
          <w:rFonts w:ascii="Arial" w:hAnsi="Arial" w:cs="Arial"/>
          <w:sz w:val="20"/>
          <w:szCs w:val="20"/>
        </w:rPr>
        <w:t xml:space="preserve"> (red.). </w:t>
      </w:r>
      <w:proofErr w:type="gramStart"/>
      <w:r w:rsidR="00F516F9">
        <w:rPr>
          <w:rFonts w:ascii="Arial" w:hAnsi="Arial" w:cs="Arial"/>
          <w:sz w:val="20"/>
          <w:szCs w:val="20"/>
        </w:rPr>
        <w:t>-</w:t>
      </w:r>
      <w:proofErr w:type="gramEnd"/>
      <w:r>
        <w:rPr>
          <w:rFonts w:ascii="Arial" w:hAnsi="Arial" w:cs="Arial"/>
          <w:sz w:val="20"/>
          <w:szCs w:val="20"/>
        </w:rPr>
        <w:t xml:space="preserve"> Stockholm : </w:t>
      </w:r>
      <w:proofErr w:type="spellStart"/>
      <w:r>
        <w:rPr>
          <w:rFonts w:ascii="Arial" w:hAnsi="Arial" w:cs="Arial"/>
          <w:sz w:val="20"/>
          <w:szCs w:val="20"/>
        </w:rPr>
        <w:t>Jure</w:t>
      </w:r>
      <w:proofErr w:type="spellEnd"/>
      <w:r>
        <w:rPr>
          <w:rFonts w:ascii="Arial" w:hAnsi="Arial" w:cs="Arial"/>
          <w:sz w:val="20"/>
          <w:szCs w:val="20"/>
        </w:rPr>
        <w:t xml:space="preserve">, 2010. - 325 s.. - (Nordisk årsbok i </w:t>
      </w:r>
      <w:proofErr w:type="gramStart"/>
      <w:r>
        <w:rPr>
          <w:rFonts w:ascii="Arial" w:hAnsi="Arial" w:cs="Arial"/>
          <w:sz w:val="20"/>
          <w:szCs w:val="20"/>
        </w:rPr>
        <w:t>rättsinformatik</w:t>
      </w:r>
      <w:r w:rsidR="00F516F9">
        <w:rPr>
          <w:rFonts w:ascii="Arial" w:hAnsi="Arial" w:cs="Arial"/>
          <w:sz w:val="20"/>
          <w:szCs w:val="20"/>
        </w:rPr>
        <w:t xml:space="preserve"> ;</w:t>
      </w:r>
      <w:proofErr w:type="gramEnd"/>
      <w:r w:rsidR="00F516F9"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>2006/2008)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</w:t>
      </w: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</w:t>
      </w:r>
    </w:p>
    <w:p w:rsidR="00260D32" w:rsidRPr="00E078C3" w:rsidRDefault="00260D32" w:rsidP="00260D32">
      <w:pPr>
        <w:autoSpaceDE w:val="0"/>
        <w:autoSpaceDN w:val="0"/>
        <w:adjustRightInd w:val="0"/>
        <w:rPr>
          <w:rFonts w:ascii="Arial" w:hAnsi="Arial" w:cs="Arial"/>
          <w:sz w:val="20"/>
          <w:szCs w:val="20"/>
        </w:rPr>
      </w:pPr>
    </w:p>
    <w:p w:rsidR="00260D32" w:rsidRDefault="00260D32" w:rsidP="002A5E31">
      <w:pPr>
        <w:rPr>
          <w:rFonts w:ascii="Arial" w:hAnsi="Arial" w:cs="Arial"/>
          <w:sz w:val="28"/>
          <w:szCs w:val="28"/>
        </w:rPr>
      </w:pPr>
    </w:p>
    <w:sectPr w:rsidR="00260D32" w:rsidSect="0015790B">
      <w:pgSz w:w="11906" w:h="16838" w:code="9"/>
      <w:pgMar w:top="1418" w:right="1418" w:bottom="1418" w:left="1418" w:header="720" w:footer="720" w:gutter="0"/>
      <w:paperSrc w:first="270" w:other="27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725E" w:rsidRDefault="0056725E">
      <w:r>
        <w:separator/>
      </w:r>
    </w:p>
  </w:endnote>
  <w:endnote w:type="continuationSeparator" w:id="0">
    <w:p w:rsidR="0056725E" w:rsidRDefault="0056725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725E" w:rsidRDefault="0056725E">
      <w:r>
        <w:separator/>
      </w:r>
    </w:p>
  </w:footnote>
  <w:footnote w:type="continuationSeparator" w:id="0">
    <w:p w:rsidR="0056725E" w:rsidRDefault="0056725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2"/>
  <w:proofState w:spelling="clean" w:grammar="clean"/>
  <w:stylePaneFormatFilter w:val="3F01"/>
  <w:defaultTabStop w:val="1304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83007"/>
    <w:rsid w:val="00000E93"/>
    <w:rsid w:val="00001A30"/>
    <w:rsid w:val="000043DC"/>
    <w:rsid w:val="00011219"/>
    <w:rsid w:val="0001205D"/>
    <w:rsid w:val="000125A5"/>
    <w:rsid w:val="0001384E"/>
    <w:rsid w:val="00015058"/>
    <w:rsid w:val="00015D16"/>
    <w:rsid w:val="000169BA"/>
    <w:rsid w:val="0001729E"/>
    <w:rsid w:val="00020692"/>
    <w:rsid w:val="00022B63"/>
    <w:rsid w:val="00023C1E"/>
    <w:rsid w:val="00024D86"/>
    <w:rsid w:val="00033ABB"/>
    <w:rsid w:val="0003478A"/>
    <w:rsid w:val="00037BF9"/>
    <w:rsid w:val="00047FB7"/>
    <w:rsid w:val="0005025B"/>
    <w:rsid w:val="0005115A"/>
    <w:rsid w:val="000553CC"/>
    <w:rsid w:val="00057A4E"/>
    <w:rsid w:val="00061C88"/>
    <w:rsid w:val="00062B25"/>
    <w:rsid w:val="00071717"/>
    <w:rsid w:val="00073D65"/>
    <w:rsid w:val="00076D2C"/>
    <w:rsid w:val="000773D3"/>
    <w:rsid w:val="000828B0"/>
    <w:rsid w:val="00084528"/>
    <w:rsid w:val="00085E49"/>
    <w:rsid w:val="00086E5A"/>
    <w:rsid w:val="00087E56"/>
    <w:rsid w:val="00090129"/>
    <w:rsid w:val="00092128"/>
    <w:rsid w:val="0009420E"/>
    <w:rsid w:val="000960ED"/>
    <w:rsid w:val="00096759"/>
    <w:rsid w:val="00096E3E"/>
    <w:rsid w:val="00097788"/>
    <w:rsid w:val="00097DA2"/>
    <w:rsid w:val="00097EB3"/>
    <w:rsid w:val="00097EC9"/>
    <w:rsid w:val="000A06A0"/>
    <w:rsid w:val="000A7AB2"/>
    <w:rsid w:val="000A7AEE"/>
    <w:rsid w:val="000B014F"/>
    <w:rsid w:val="000B08C1"/>
    <w:rsid w:val="000B1DD2"/>
    <w:rsid w:val="000B2D63"/>
    <w:rsid w:val="000B334E"/>
    <w:rsid w:val="000B3EDB"/>
    <w:rsid w:val="000B51E4"/>
    <w:rsid w:val="000B6EFF"/>
    <w:rsid w:val="000C40CF"/>
    <w:rsid w:val="000D4010"/>
    <w:rsid w:val="000E0A55"/>
    <w:rsid w:val="000E7E5A"/>
    <w:rsid w:val="000F34E8"/>
    <w:rsid w:val="000F4AC3"/>
    <w:rsid w:val="00101703"/>
    <w:rsid w:val="00102576"/>
    <w:rsid w:val="00103354"/>
    <w:rsid w:val="00110854"/>
    <w:rsid w:val="001117A0"/>
    <w:rsid w:val="00111EA0"/>
    <w:rsid w:val="00113DE8"/>
    <w:rsid w:val="00115119"/>
    <w:rsid w:val="00120489"/>
    <w:rsid w:val="00120B7C"/>
    <w:rsid w:val="00126702"/>
    <w:rsid w:val="00126F64"/>
    <w:rsid w:val="00127068"/>
    <w:rsid w:val="00130259"/>
    <w:rsid w:val="001349DA"/>
    <w:rsid w:val="00137065"/>
    <w:rsid w:val="00137C5D"/>
    <w:rsid w:val="00137DD3"/>
    <w:rsid w:val="00141132"/>
    <w:rsid w:val="001413CC"/>
    <w:rsid w:val="00142707"/>
    <w:rsid w:val="00143176"/>
    <w:rsid w:val="00146939"/>
    <w:rsid w:val="0014724E"/>
    <w:rsid w:val="001476F0"/>
    <w:rsid w:val="00147A70"/>
    <w:rsid w:val="00150C29"/>
    <w:rsid w:val="001550B4"/>
    <w:rsid w:val="001574C5"/>
    <w:rsid w:val="0015790B"/>
    <w:rsid w:val="001602AB"/>
    <w:rsid w:val="00162DD0"/>
    <w:rsid w:val="00165049"/>
    <w:rsid w:val="00172361"/>
    <w:rsid w:val="001723FF"/>
    <w:rsid w:val="00177065"/>
    <w:rsid w:val="00181338"/>
    <w:rsid w:val="00181FB5"/>
    <w:rsid w:val="001836F9"/>
    <w:rsid w:val="0018477B"/>
    <w:rsid w:val="001938CD"/>
    <w:rsid w:val="001946D9"/>
    <w:rsid w:val="00194D91"/>
    <w:rsid w:val="001A6C78"/>
    <w:rsid w:val="001B3BA9"/>
    <w:rsid w:val="001B4823"/>
    <w:rsid w:val="001B4F23"/>
    <w:rsid w:val="001B5962"/>
    <w:rsid w:val="001B6F9B"/>
    <w:rsid w:val="001B740A"/>
    <w:rsid w:val="001C02BA"/>
    <w:rsid w:val="001C0F77"/>
    <w:rsid w:val="001C14D8"/>
    <w:rsid w:val="001C1723"/>
    <w:rsid w:val="001C49AF"/>
    <w:rsid w:val="001D0D19"/>
    <w:rsid w:val="001D1096"/>
    <w:rsid w:val="001D68DC"/>
    <w:rsid w:val="001E5F7B"/>
    <w:rsid w:val="001F03D5"/>
    <w:rsid w:val="001F0B72"/>
    <w:rsid w:val="00200C7B"/>
    <w:rsid w:val="0020124F"/>
    <w:rsid w:val="00203776"/>
    <w:rsid w:val="00203793"/>
    <w:rsid w:val="00205A05"/>
    <w:rsid w:val="002060F6"/>
    <w:rsid w:val="00206227"/>
    <w:rsid w:val="00212EAA"/>
    <w:rsid w:val="0021619C"/>
    <w:rsid w:val="00220E90"/>
    <w:rsid w:val="0022322A"/>
    <w:rsid w:val="002235F1"/>
    <w:rsid w:val="002265AE"/>
    <w:rsid w:val="002308C6"/>
    <w:rsid w:val="0023178B"/>
    <w:rsid w:val="00232E3F"/>
    <w:rsid w:val="002353CD"/>
    <w:rsid w:val="0024242E"/>
    <w:rsid w:val="00242647"/>
    <w:rsid w:val="0025075D"/>
    <w:rsid w:val="00251F85"/>
    <w:rsid w:val="0025223D"/>
    <w:rsid w:val="00256F29"/>
    <w:rsid w:val="00260BF3"/>
    <w:rsid w:val="00260D32"/>
    <w:rsid w:val="00260FF1"/>
    <w:rsid w:val="002628A8"/>
    <w:rsid w:val="002657C3"/>
    <w:rsid w:val="002711C0"/>
    <w:rsid w:val="00273A80"/>
    <w:rsid w:val="00274E9A"/>
    <w:rsid w:val="00281981"/>
    <w:rsid w:val="002821C7"/>
    <w:rsid w:val="002823EA"/>
    <w:rsid w:val="00283007"/>
    <w:rsid w:val="00283D4B"/>
    <w:rsid w:val="00284D80"/>
    <w:rsid w:val="002868AC"/>
    <w:rsid w:val="002903C3"/>
    <w:rsid w:val="00292A83"/>
    <w:rsid w:val="002938EF"/>
    <w:rsid w:val="0029498E"/>
    <w:rsid w:val="00294B36"/>
    <w:rsid w:val="002A12C4"/>
    <w:rsid w:val="002A3FB1"/>
    <w:rsid w:val="002A4578"/>
    <w:rsid w:val="002A5E31"/>
    <w:rsid w:val="002B2D1F"/>
    <w:rsid w:val="002C0001"/>
    <w:rsid w:val="002C0C68"/>
    <w:rsid w:val="002C13AD"/>
    <w:rsid w:val="002C2B74"/>
    <w:rsid w:val="002C2EBD"/>
    <w:rsid w:val="002C57FE"/>
    <w:rsid w:val="002D18ED"/>
    <w:rsid w:val="002D60FE"/>
    <w:rsid w:val="002D6246"/>
    <w:rsid w:val="002E2236"/>
    <w:rsid w:val="002E2EB3"/>
    <w:rsid w:val="002E3C33"/>
    <w:rsid w:val="002E66A1"/>
    <w:rsid w:val="002E6776"/>
    <w:rsid w:val="002E7FFE"/>
    <w:rsid w:val="002F12EE"/>
    <w:rsid w:val="002F3400"/>
    <w:rsid w:val="002F5B66"/>
    <w:rsid w:val="002F686F"/>
    <w:rsid w:val="0030083B"/>
    <w:rsid w:val="00305D67"/>
    <w:rsid w:val="00313F41"/>
    <w:rsid w:val="0031666B"/>
    <w:rsid w:val="0032275B"/>
    <w:rsid w:val="00322DA5"/>
    <w:rsid w:val="00330872"/>
    <w:rsid w:val="00337F86"/>
    <w:rsid w:val="00340D99"/>
    <w:rsid w:val="00342E7C"/>
    <w:rsid w:val="00342FD6"/>
    <w:rsid w:val="00346E75"/>
    <w:rsid w:val="00350174"/>
    <w:rsid w:val="00352C2C"/>
    <w:rsid w:val="0035496C"/>
    <w:rsid w:val="00355498"/>
    <w:rsid w:val="003600E3"/>
    <w:rsid w:val="00362A6B"/>
    <w:rsid w:val="0036450E"/>
    <w:rsid w:val="003652C5"/>
    <w:rsid w:val="0036583A"/>
    <w:rsid w:val="00366819"/>
    <w:rsid w:val="0037031F"/>
    <w:rsid w:val="00374FDF"/>
    <w:rsid w:val="003758B3"/>
    <w:rsid w:val="0037620E"/>
    <w:rsid w:val="00377B80"/>
    <w:rsid w:val="003861DC"/>
    <w:rsid w:val="003863D6"/>
    <w:rsid w:val="00387898"/>
    <w:rsid w:val="0039019D"/>
    <w:rsid w:val="0039059B"/>
    <w:rsid w:val="00391F99"/>
    <w:rsid w:val="0039269F"/>
    <w:rsid w:val="0039394E"/>
    <w:rsid w:val="003A50B1"/>
    <w:rsid w:val="003B0BC0"/>
    <w:rsid w:val="003B188C"/>
    <w:rsid w:val="003B23A0"/>
    <w:rsid w:val="003B2462"/>
    <w:rsid w:val="003B3D4A"/>
    <w:rsid w:val="003B506A"/>
    <w:rsid w:val="003B694A"/>
    <w:rsid w:val="003B6A02"/>
    <w:rsid w:val="003B7230"/>
    <w:rsid w:val="003C22FB"/>
    <w:rsid w:val="003C56CB"/>
    <w:rsid w:val="003C7B69"/>
    <w:rsid w:val="003D0AAF"/>
    <w:rsid w:val="003D2FDB"/>
    <w:rsid w:val="003E020D"/>
    <w:rsid w:val="003E46E0"/>
    <w:rsid w:val="003F10CF"/>
    <w:rsid w:val="003F18D0"/>
    <w:rsid w:val="003F1B44"/>
    <w:rsid w:val="003F1E76"/>
    <w:rsid w:val="003F2835"/>
    <w:rsid w:val="003F3666"/>
    <w:rsid w:val="003F4A35"/>
    <w:rsid w:val="003F75E6"/>
    <w:rsid w:val="00401517"/>
    <w:rsid w:val="00402EA4"/>
    <w:rsid w:val="00414781"/>
    <w:rsid w:val="0041730C"/>
    <w:rsid w:val="004262CA"/>
    <w:rsid w:val="00426A23"/>
    <w:rsid w:val="00426B9C"/>
    <w:rsid w:val="004273A4"/>
    <w:rsid w:val="00427BA4"/>
    <w:rsid w:val="00432960"/>
    <w:rsid w:val="00434553"/>
    <w:rsid w:val="0043650B"/>
    <w:rsid w:val="00436FDA"/>
    <w:rsid w:val="00437617"/>
    <w:rsid w:val="004418C7"/>
    <w:rsid w:val="00442E22"/>
    <w:rsid w:val="00443679"/>
    <w:rsid w:val="00447D4D"/>
    <w:rsid w:val="004508D4"/>
    <w:rsid w:val="00450A8B"/>
    <w:rsid w:val="0045194C"/>
    <w:rsid w:val="00455B30"/>
    <w:rsid w:val="00461245"/>
    <w:rsid w:val="0046321A"/>
    <w:rsid w:val="00466A75"/>
    <w:rsid w:val="00467DDE"/>
    <w:rsid w:val="00470F79"/>
    <w:rsid w:val="004728E3"/>
    <w:rsid w:val="00474D9D"/>
    <w:rsid w:val="0048662F"/>
    <w:rsid w:val="004871E5"/>
    <w:rsid w:val="00492BDA"/>
    <w:rsid w:val="00492E65"/>
    <w:rsid w:val="004939BA"/>
    <w:rsid w:val="00494259"/>
    <w:rsid w:val="00496EB0"/>
    <w:rsid w:val="00497799"/>
    <w:rsid w:val="004A76A6"/>
    <w:rsid w:val="004B0054"/>
    <w:rsid w:val="004B0AAD"/>
    <w:rsid w:val="004B25C5"/>
    <w:rsid w:val="004B2DDA"/>
    <w:rsid w:val="004B3FA7"/>
    <w:rsid w:val="004B3FA9"/>
    <w:rsid w:val="004B5777"/>
    <w:rsid w:val="004B6C0D"/>
    <w:rsid w:val="004C1100"/>
    <w:rsid w:val="004C28D6"/>
    <w:rsid w:val="004C34D1"/>
    <w:rsid w:val="004C4E96"/>
    <w:rsid w:val="004C69A8"/>
    <w:rsid w:val="004C6ABA"/>
    <w:rsid w:val="004C6C65"/>
    <w:rsid w:val="004D4969"/>
    <w:rsid w:val="004D7425"/>
    <w:rsid w:val="004E1AB6"/>
    <w:rsid w:val="004E725F"/>
    <w:rsid w:val="004F0785"/>
    <w:rsid w:val="004F1589"/>
    <w:rsid w:val="004F2CF4"/>
    <w:rsid w:val="004F475F"/>
    <w:rsid w:val="004F4DDC"/>
    <w:rsid w:val="00502395"/>
    <w:rsid w:val="0050757C"/>
    <w:rsid w:val="005174E1"/>
    <w:rsid w:val="005244F2"/>
    <w:rsid w:val="00524B52"/>
    <w:rsid w:val="0053109F"/>
    <w:rsid w:val="00532F2E"/>
    <w:rsid w:val="00534FD5"/>
    <w:rsid w:val="00536F78"/>
    <w:rsid w:val="005370DD"/>
    <w:rsid w:val="005433FB"/>
    <w:rsid w:val="0054686F"/>
    <w:rsid w:val="005475CE"/>
    <w:rsid w:val="00550355"/>
    <w:rsid w:val="005567C7"/>
    <w:rsid w:val="00560230"/>
    <w:rsid w:val="0056725E"/>
    <w:rsid w:val="00577098"/>
    <w:rsid w:val="0057725D"/>
    <w:rsid w:val="0058511A"/>
    <w:rsid w:val="00586B6F"/>
    <w:rsid w:val="00586FD4"/>
    <w:rsid w:val="005878C9"/>
    <w:rsid w:val="00587DE7"/>
    <w:rsid w:val="00592306"/>
    <w:rsid w:val="0059426E"/>
    <w:rsid w:val="00596119"/>
    <w:rsid w:val="00597DED"/>
    <w:rsid w:val="005A1FA7"/>
    <w:rsid w:val="005A38A0"/>
    <w:rsid w:val="005A5752"/>
    <w:rsid w:val="005B0E48"/>
    <w:rsid w:val="005B13DF"/>
    <w:rsid w:val="005B2556"/>
    <w:rsid w:val="005C197C"/>
    <w:rsid w:val="005C1A30"/>
    <w:rsid w:val="005C3A7B"/>
    <w:rsid w:val="005C6176"/>
    <w:rsid w:val="005D124B"/>
    <w:rsid w:val="005D3C55"/>
    <w:rsid w:val="005D4E4B"/>
    <w:rsid w:val="005D64E8"/>
    <w:rsid w:val="005E13B6"/>
    <w:rsid w:val="005E2CE4"/>
    <w:rsid w:val="005E5F82"/>
    <w:rsid w:val="005E71E7"/>
    <w:rsid w:val="005F116C"/>
    <w:rsid w:val="005F1F3E"/>
    <w:rsid w:val="0060052A"/>
    <w:rsid w:val="00601E39"/>
    <w:rsid w:val="00603226"/>
    <w:rsid w:val="0060403D"/>
    <w:rsid w:val="00604847"/>
    <w:rsid w:val="006055D3"/>
    <w:rsid w:val="00606AE1"/>
    <w:rsid w:val="00610306"/>
    <w:rsid w:val="00610A7B"/>
    <w:rsid w:val="006228B3"/>
    <w:rsid w:val="00623322"/>
    <w:rsid w:val="00631A51"/>
    <w:rsid w:val="0063287C"/>
    <w:rsid w:val="00633CD9"/>
    <w:rsid w:val="006345F3"/>
    <w:rsid w:val="006420A0"/>
    <w:rsid w:val="00644704"/>
    <w:rsid w:val="00650580"/>
    <w:rsid w:val="00650821"/>
    <w:rsid w:val="00654ACF"/>
    <w:rsid w:val="006558E6"/>
    <w:rsid w:val="00661605"/>
    <w:rsid w:val="00665235"/>
    <w:rsid w:val="00665811"/>
    <w:rsid w:val="00665ADB"/>
    <w:rsid w:val="006707DC"/>
    <w:rsid w:val="00677E97"/>
    <w:rsid w:val="00682521"/>
    <w:rsid w:val="00690FC9"/>
    <w:rsid w:val="006A2BD3"/>
    <w:rsid w:val="006A4D16"/>
    <w:rsid w:val="006A5688"/>
    <w:rsid w:val="006A6CC0"/>
    <w:rsid w:val="006B0972"/>
    <w:rsid w:val="006B108A"/>
    <w:rsid w:val="006B142C"/>
    <w:rsid w:val="006B345F"/>
    <w:rsid w:val="006B7E03"/>
    <w:rsid w:val="006B7E96"/>
    <w:rsid w:val="006C0D07"/>
    <w:rsid w:val="006C1B6B"/>
    <w:rsid w:val="006C413A"/>
    <w:rsid w:val="006C7194"/>
    <w:rsid w:val="006D1CB9"/>
    <w:rsid w:val="006D33FD"/>
    <w:rsid w:val="006E11D4"/>
    <w:rsid w:val="006E263F"/>
    <w:rsid w:val="006E7BCD"/>
    <w:rsid w:val="006F20C3"/>
    <w:rsid w:val="006F3248"/>
    <w:rsid w:val="006F4C69"/>
    <w:rsid w:val="006F5B2F"/>
    <w:rsid w:val="0070107E"/>
    <w:rsid w:val="00701F7F"/>
    <w:rsid w:val="00703D3B"/>
    <w:rsid w:val="00707DDB"/>
    <w:rsid w:val="00712984"/>
    <w:rsid w:val="00712AEE"/>
    <w:rsid w:val="00715CD3"/>
    <w:rsid w:val="0072050C"/>
    <w:rsid w:val="00721B6C"/>
    <w:rsid w:val="00721E73"/>
    <w:rsid w:val="007227E0"/>
    <w:rsid w:val="00723B6A"/>
    <w:rsid w:val="00726190"/>
    <w:rsid w:val="00730F1E"/>
    <w:rsid w:val="00733717"/>
    <w:rsid w:val="0073736F"/>
    <w:rsid w:val="00742291"/>
    <w:rsid w:val="00742F75"/>
    <w:rsid w:val="00744AFD"/>
    <w:rsid w:val="007454A5"/>
    <w:rsid w:val="00747F49"/>
    <w:rsid w:val="00750C8C"/>
    <w:rsid w:val="007535BF"/>
    <w:rsid w:val="00754BB9"/>
    <w:rsid w:val="007651BA"/>
    <w:rsid w:val="00765FCE"/>
    <w:rsid w:val="00766B71"/>
    <w:rsid w:val="007708EA"/>
    <w:rsid w:val="007709A8"/>
    <w:rsid w:val="00772F1C"/>
    <w:rsid w:val="00773E3A"/>
    <w:rsid w:val="007745E6"/>
    <w:rsid w:val="007753FA"/>
    <w:rsid w:val="00781126"/>
    <w:rsid w:val="00784704"/>
    <w:rsid w:val="00785D00"/>
    <w:rsid w:val="00790DA3"/>
    <w:rsid w:val="00795619"/>
    <w:rsid w:val="007A116E"/>
    <w:rsid w:val="007A1E0D"/>
    <w:rsid w:val="007A2F0E"/>
    <w:rsid w:val="007A498C"/>
    <w:rsid w:val="007A4BA9"/>
    <w:rsid w:val="007A5F5B"/>
    <w:rsid w:val="007A75D9"/>
    <w:rsid w:val="007B11E9"/>
    <w:rsid w:val="007B224E"/>
    <w:rsid w:val="007B388E"/>
    <w:rsid w:val="007B4E49"/>
    <w:rsid w:val="007B7607"/>
    <w:rsid w:val="007C032F"/>
    <w:rsid w:val="007C57FD"/>
    <w:rsid w:val="007C762D"/>
    <w:rsid w:val="007D2B5B"/>
    <w:rsid w:val="007D3E70"/>
    <w:rsid w:val="007E3CC8"/>
    <w:rsid w:val="007E6D83"/>
    <w:rsid w:val="007F171B"/>
    <w:rsid w:val="007F262A"/>
    <w:rsid w:val="007F3941"/>
    <w:rsid w:val="007F5C2E"/>
    <w:rsid w:val="007F759E"/>
    <w:rsid w:val="00801424"/>
    <w:rsid w:val="008062A4"/>
    <w:rsid w:val="0080644D"/>
    <w:rsid w:val="00806AEA"/>
    <w:rsid w:val="008073E6"/>
    <w:rsid w:val="008140D5"/>
    <w:rsid w:val="00817043"/>
    <w:rsid w:val="0081741B"/>
    <w:rsid w:val="0082253E"/>
    <w:rsid w:val="00822D40"/>
    <w:rsid w:val="00826352"/>
    <w:rsid w:val="00831524"/>
    <w:rsid w:val="00831CFD"/>
    <w:rsid w:val="00834B31"/>
    <w:rsid w:val="00835BC9"/>
    <w:rsid w:val="00840131"/>
    <w:rsid w:val="008425D4"/>
    <w:rsid w:val="00842BF2"/>
    <w:rsid w:val="00842CC2"/>
    <w:rsid w:val="008476D1"/>
    <w:rsid w:val="00847AF0"/>
    <w:rsid w:val="00852FCB"/>
    <w:rsid w:val="00853C41"/>
    <w:rsid w:val="00854B47"/>
    <w:rsid w:val="00861FD8"/>
    <w:rsid w:val="00871FD9"/>
    <w:rsid w:val="0087304A"/>
    <w:rsid w:val="0087404A"/>
    <w:rsid w:val="0088055E"/>
    <w:rsid w:val="00882E13"/>
    <w:rsid w:val="0088767B"/>
    <w:rsid w:val="008909C5"/>
    <w:rsid w:val="008926EF"/>
    <w:rsid w:val="00893974"/>
    <w:rsid w:val="00896BC5"/>
    <w:rsid w:val="008A3184"/>
    <w:rsid w:val="008B7EAA"/>
    <w:rsid w:val="008C0C31"/>
    <w:rsid w:val="008C3A75"/>
    <w:rsid w:val="008D0564"/>
    <w:rsid w:val="008D1F13"/>
    <w:rsid w:val="008D376B"/>
    <w:rsid w:val="008D4564"/>
    <w:rsid w:val="008D4961"/>
    <w:rsid w:val="008D7B9C"/>
    <w:rsid w:val="008E1720"/>
    <w:rsid w:val="008E1F6E"/>
    <w:rsid w:val="008E4236"/>
    <w:rsid w:val="008E4E6E"/>
    <w:rsid w:val="008E61AA"/>
    <w:rsid w:val="008F1A4E"/>
    <w:rsid w:val="008F52B4"/>
    <w:rsid w:val="008F532B"/>
    <w:rsid w:val="008F5A1B"/>
    <w:rsid w:val="009000AB"/>
    <w:rsid w:val="00901019"/>
    <w:rsid w:val="009018BA"/>
    <w:rsid w:val="009018D9"/>
    <w:rsid w:val="00906ABB"/>
    <w:rsid w:val="0090774F"/>
    <w:rsid w:val="00910644"/>
    <w:rsid w:val="00914AA9"/>
    <w:rsid w:val="00922C90"/>
    <w:rsid w:val="00923DDB"/>
    <w:rsid w:val="009247EE"/>
    <w:rsid w:val="00925DD5"/>
    <w:rsid w:val="00931816"/>
    <w:rsid w:val="009357C7"/>
    <w:rsid w:val="00935C3E"/>
    <w:rsid w:val="00936E9B"/>
    <w:rsid w:val="00937333"/>
    <w:rsid w:val="0094407D"/>
    <w:rsid w:val="009477D6"/>
    <w:rsid w:val="009479A7"/>
    <w:rsid w:val="00956DCD"/>
    <w:rsid w:val="0095744D"/>
    <w:rsid w:val="009607D5"/>
    <w:rsid w:val="00964DC0"/>
    <w:rsid w:val="00965AAC"/>
    <w:rsid w:val="00972E6D"/>
    <w:rsid w:val="009768E6"/>
    <w:rsid w:val="00977DC5"/>
    <w:rsid w:val="00981704"/>
    <w:rsid w:val="0098178F"/>
    <w:rsid w:val="00981998"/>
    <w:rsid w:val="009847C6"/>
    <w:rsid w:val="00991E43"/>
    <w:rsid w:val="00991ECD"/>
    <w:rsid w:val="009937A2"/>
    <w:rsid w:val="00996914"/>
    <w:rsid w:val="009A0EB1"/>
    <w:rsid w:val="009A124A"/>
    <w:rsid w:val="009A1683"/>
    <w:rsid w:val="009A3E49"/>
    <w:rsid w:val="009A4918"/>
    <w:rsid w:val="009A7DDA"/>
    <w:rsid w:val="009B0D17"/>
    <w:rsid w:val="009B16DF"/>
    <w:rsid w:val="009C47F3"/>
    <w:rsid w:val="009C5256"/>
    <w:rsid w:val="009C638E"/>
    <w:rsid w:val="009D0CAD"/>
    <w:rsid w:val="009D1F6D"/>
    <w:rsid w:val="009D2128"/>
    <w:rsid w:val="009D3F49"/>
    <w:rsid w:val="009D5A6F"/>
    <w:rsid w:val="009D7DE7"/>
    <w:rsid w:val="009E3ACE"/>
    <w:rsid w:val="009E563C"/>
    <w:rsid w:val="009E6464"/>
    <w:rsid w:val="009E6EDF"/>
    <w:rsid w:val="009F521B"/>
    <w:rsid w:val="009F6663"/>
    <w:rsid w:val="00A00271"/>
    <w:rsid w:val="00A052E9"/>
    <w:rsid w:val="00A05984"/>
    <w:rsid w:val="00A105A2"/>
    <w:rsid w:val="00A1394D"/>
    <w:rsid w:val="00A141B2"/>
    <w:rsid w:val="00A1445F"/>
    <w:rsid w:val="00A154C3"/>
    <w:rsid w:val="00A22B6F"/>
    <w:rsid w:val="00A22CD4"/>
    <w:rsid w:val="00A30CBA"/>
    <w:rsid w:val="00A315B7"/>
    <w:rsid w:val="00A32742"/>
    <w:rsid w:val="00A349C5"/>
    <w:rsid w:val="00A351B0"/>
    <w:rsid w:val="00A403C4"/>
    <w:rsid w:val="00A46AA2"/>
    <w:rsid w:val="00A62D46"/>
    <w:rsid w:val="00A6713D"/>
    <w:rsid w:val="00A6719B"/>
    <w:rsid w:val="00A73EEC"/>
    <w:rsid w:val="00A80400"/>
    <w:rsid w:val="00A813E2"/>
    <w:rsid w:val="00A82014"/>
    <w:rsid w:val="00A84B7C"/>
    <w:rsid w:val="00A869F5"/>
    <w:rsid w:val="00A87102"/>
    <w:rsid w:val="00A8735C"/>
    <w:rsid w:val="00A908FC"/>
    <w:rsid w:val="00A90CEA"/>
    <w:rsid w:val="00A94DC3"/>
    <w:rsid w:val="00A95328"/>
    <w:rsid w:val="00AA268B"/>
    <w:rsid w:val="00AA3DB1"/>
    <w:rsid w:val="00AB05B3"/>
    <w:rsid w:val="00AB0CC7"/>
    <w:rsid w:val="00AB6513"/>
    <w:rsid w:val="00AB68CB"/>
    <w:rsid w:val="00AC104B"/>
    <w:rsid w:val="00AC11B4"/>
    <w:rsid w:val="00AC2B7A"/>
    <w:rsid w:val="00AC47F6"/>
    <w:rsid w:val="00AC4980"/>
    <w:rsid w:val="00AC6D4B"/>
    <w:rsid w:val="00AD00BE"/>
    <w:rsid w:val="00AD0E21"/>
    <w:rsid w:val="00AD4F2F"/>
    <w:rsid w:val="00AD5C57"/>
    <w:rsid w:val="00AE7104"/>
    <w:rsid w:val="00AE7715"/>
    <w:rsid w:val="00AF0E29"/>
    <w:rsid w:val="00AF1B4A"/>
    <w:rsid w:val="00AF66EF"/>
    <w:rsid w:val="00B00082"/>
    <w:rsid w:val="00B00C49"/>
    <w:rsid w:val="00B0104F"/>
    <w:rsid w:val="00B05C59"/>
    <w:rsid w:val="00B0684F"/>
    <w:rsid w:val="00B11F26"/>
    <w:rsid w:val="00B12AE9"/>
    <w:rsid w:val="00B1470C"/>
    <w:rsid w:val="00B20FC7"/>
    <w:rsid w:val="00B27B36"/>
    <w:rsid w:val="00B30B73"/>
    <w:rsid w:val="00B319C7"/>
    <w:rsid w:val="00B33E56"/>
    <w:rsid w:val="00B35138"/>
    <w:rsid w:val="00B40576"/>
    <w:rsid w:val="00B426A2"/>
    <w:rsid w:val="00B450FD"/>
    <w:rsid w:val="00B50777"/>
    <w:rsid w:val="00B50B37"/>
    <w:rsid w:val="00B52034"/>
    <w:rsid w:val="00B56C3D"/>
    <w:rsid w:val="00B60182"/>
    <w:rsid w:val="00B616CD"/>
    <w:rsid w:val="00B6368B"/>
    <w:rsid w:val="00B655A4"/>
    <w:rsid w:val="00B70816"/>
    <w:rsid w:val="00B71588"/>
    <w:rsid w:val="00B715CB"/>
    <w:rsid w:val="00B71F2C"/>
    <w:rsid w:val="00B834B3"/>
    <w:rsid w:val="00B90FE8"/>
    <w:rsid w:val="00B91E04"/>
    <w:rsid w:val="00B95720"/>
    <w:rsid w:val="00B95915"/>
    <w:rsid w:val="00B95AB8"/>
    <w:rsid w:val="00B971EF"/>
    <w:rsid w:val="00BA6B8E"/>
    <w:rsid w:val="00BB2188"/>
    <w:rsid w:val="00BB384A"/>
    <w:rsid w:val="00BB397C"/>
    <w:rsid w:val="00BB398F"/>
    <w:rsid w:val="00BB6E6F"/>
    <w:rsid w:val="00BC0DD9"/>
    <w:rsid w:val="00BD50DC"/>
    <w:rsid w:val="00BD6D73"/>
    <w:rsid w:val="00BE1DCF"/>
    <w:rsid w:val="00BE22BC"/>
    <w:rsid w:val="00BF57A8"/>
    <w:rsid w:val="00C01D94"/>
    <w:rsid w:val="00C03427"/>
    <w:rsid w:val="00C041F0"/>
    <w:rsid w:val="00C06E85"/>
    <w:rsid w:val="00C118FF"/>
    <w:rsid w:val="00C12221"/>
    <w:rsid w:val="00C15052"/>
    <w:rsid w:val="00C15856"/>
    <w:rsid w:val="00C20442"/>
    <w:rsid w:val="00C2150C"/>
    <w:rsid w:val="00C249A1"/>
    <w:rsid w:val="00C26A3E"/>
    <w:rsid w:val="00C27BBF"/>
    <w:rsid w:val="00C34CD1"/>
    <w:rsid w:val="00C35F61"/>
    <w:rsid w:val="00C37479"/>
    <w:rsid w:val="00C461CD"/>
    <w:rsid w:val="00C46B7B"/>
    <w:rsid w:val="00C52013"/>
    <w:rsid w:val="00C52110"/>
    <w:rsid w:val="00C52A89"/>
    <w:rsid w:val="00C553D5"/>
    <w:rsid w:val="00C55650"/>
    <w:rsid w:val="00C56A72"/>
    <w:rsid w:val="00C56A7B"/>
    <w:rsid w:val="00C56C93"/>
    <w:rsid w:val="00C61EB8"/>
    <w:rsid w:val="00C63279"/>
    <w:rsid w:val="00C6509C"/>
    <w:rsid w:val="00C67CCD"/>
    <w:rsid w:val="00C7247F"/>
    <w:rsid w:val="00C72EF2"/>
    <w:rsid w:val="00C75C00"/>
    <w:rsid w:val="00C80B2C"/>
    <w:rsid w:val="00C826BE"/>
    <w:rsid w:val="00C842B9"/>
    <w:rsid w:val="00C91E0B"/>
    <w:rsid w:val="00C94F01"/>
    <w:rsid w:val="00C966EE"/>
    <w:rsid w:val="00CA4677"/>
    <w:rsid w:val="00CA7A26"/>
    <w:rsid w:val="00CB0CE8"/>
    <w:rsid w:val="00CB197D"/>
    <w:rsid w:val="00CB2B86"/>
    <w:rsid w:val="00CC08C9"/>
    <w:rsid w:val="00CC1CB3"/>
    <w:rsid w:val="00CC3852"/>
    <w:rsid w:val="00CC5BB2"/>
    <w:rsid w:val="00CC7D26"/>
    <w:rsid w:val="00CD1F79"/>
    <w:rsid w:val="00CD33F9"/>
    <w:rsid w:val="00CD5425"/>
    <w:rsid w:val="00CF1618"/>
    <w:rsid w:val="00CF3679"/>
    <w:rsid w:val="00CF4B95"/>
    <w:rsid w:val="00CF5DE1"/>
    <w:rsid w:val="00CF710B"/>
    <w:rsid w:val="00D0022D"/>
    <w:rsid w:val="00D03E93"/>
    <w:rsid w:val="00D0487A"/>
    <w:rsid w:val="00D051AE"/>
    <w:rsid w:val="00D07381"/>
    <w:rsid w:val="00D1152F"/>
    <w:rsid w:val="00D126D7"/>
    <w:rsid w:val="00D15CFC"/>
    <w:rsid w:val="00D16F1E"/>
    <w:rsid w:val="00D20092"/>
    <w:rsid w:val="00D21FFA"/>
    <w:rsid w:val="00D2358E"/>
    <w:rsid w:val="00D252BB"/>
    <w:rsid w:val="00D313BD"/>
    <w:rsid w:val="00D314B6"/>
    <w:rsid w:val="00D32DD7"/>
    <w:rsid w:val="00D3349F"/>
    <w:rsid w:val="00D3352B"/>
    <w:rsid w:val="00D338E4"/>
    <w:rsid w:val="00D34C74"/>
    <w:rsid w:val="00D407FF"/>
    <w:rsid w:val="00D40AED"/>
    <w:rsid w:val="00D41FEB"/>
    <w:rsid w:val="00D43AE0"/>
    <w:rsid w:val="00D50C0C"/>
    <w:rsid w:val="00D51153"/>
    <w:rsid w:val="00D54F61"/>
    <w:rsid w:val="00D62928"/>
    <w:rsid w:val="00D658F3"/>
    <w:rsid w:val="00D65DF5"/>
    <w:rsid w:val="00D7064C"/>
    <w:rsid w:val="00D72DBD"/>
    <w:rsid w:val="00D741CF"/>
    <w:rsid w:val="00D83994"/>
    <w:rsid w:val="00D8496F"/>
    <w:rsid w:val="00D84BBF"/>
    <w:rsid w:val="00D84FA8"/>
    <w:rsid w:val="00D91F52"/>
    <w:rsid w:val="00D931DE"/>
    <w:rsid w:val="00D93E23"/>
    <w:rsid w:val="00DA049D"/>
    <w:rsid w:val="00DA2FC6"/>
    <w:rsid w:val="00DA322F"/>
    <w:rsid w:val="00DA53FE"/>
    <w:rsid w:val="00DA6148"/>
    <w:rsid w:val="00DA7E49"/>
    <w:rsid w:val="00DB2FBC"/>
    <w:rsid w:val="00DB51C1"/>
    <w:rsid w:val="00DC59E5"/>
    <w:rsid w:val="00DC67EC"/>
    <w:rsid w:val="00DD23EF"/>
    <w:rsid w:val="00DD2B7C"/>
    <w:rsid w:val="00DD4A6A"/>
    <w:rsid w:val="00DD7846"/>
    <w:rsid w:val="00DD7D9B"/>
    <w:rsid w:val="00DE181B"/>
    <w:rsid w:val="00DE202F"/>
    <w:rsid w:val="00DE4DD9"/>
    <w:rsid w:val="00DE50DE"/>
    <w:rsid w:val="00DE6039"/>
    <w:rsid w:val="00DE6CC1"/>
    <w:rsid w:val="00DE73FB"/>
    <w:rsid w:val="00DF39DD"/>
    <w:rsid w:val="00DF408C"/>
    <w:rsid w:val="00DF4950"/>
    <w:rsid w:val="00DF76D8"/>
    <w:rsid w:val="00DF7968"/>
    <w:rsid w:val="00E02DFE"/>
    <w:rsid w:val="00E059CB"/>
    <w:rsid w:val="00E063FE"/>
    <w:rsid w:val="00E06985"/>
    <w:rsid w:val="00E07E1D"/>
    <w:rsid w:val="00E1020E"/>
    <w:rsid w:val="00E10618"/>
    <w:rsid w:val="00E15240"/>
    <w:rsid w:val="00E1699D"/>
    <w:rsid w:val="00E17789"/>
    <w:rsid w:val="00E22054"/>
    <w:rsid w:val="00E31A87"/>
    <w:rsid w:val="00E34945"/>
    <w:rsid w:val="00E34EB7"/>
    <w:rsid w:val="00E434A6"/>
    <w:rsid w:val="00E4401C"/>
    <w:rsid w:val="00E44567"/>
    <w:rsid w:val="00E44657"/>
    <w:rsid w:val="00E47058"/>
    <w:rsid w:val="00E5385D"/>
    <w:rsid w:val="00E673AF"/>
    <w:rsid w:val="00E703C7"/>
    <w:rsid w:val="00E7240A"/>
    <w:rsid w:val="00E72C61"/>
    <w:rsid w:val="00E7440B"/>
    <w:rsid w:val="00E74727"/>
    <w:rsid w:val="00E74982"/>
    <w:rsid w:val="00E74DBF"/>
    <w:rsid w:val="00E769EF"/>
    <w:rsid w:val="00E865E4"/>
    <w:rsid w:val="00E9012B"/>
    <w:rsid w:val="00E91961"/>
    <w:rsid w:val="00EA02B7"/>
    <w:rsid w:val="00EA0982"/>
    <w:rsid w:val="00EA7E8F"/>
    <w:rsid w:val="00EB7080"/>
    <w:rsid w:val="00EB7397"/>
    <w:rsid w:val="00EC10BC"/>
    <w:rsid w:val="00EC60A1"/>
    <w:rsid w:val="00ED1091"/>
    <w:rsid w:val="00ED2D89"/>
    <w:rsid w:val="00ED4E6D"/>
    <w:rsid w:val="00EE168D"/>
    <w:rsid w:val="00EE6DD5"/>
    <w:rsid w:val="00EF5D02"/>
    <w:rsid w:val="00EF6411"/>
    <w:rsid w:val="00F0245F"/>
    <w:rsid w:val="00F07649"/>
    <w:rsid w:val="00F141F6"/>
    <w:rsid w:val="00F168AB"/>
    <w:rsid w:val="00F1747B"/>
    <w:rsid w:val="00F23094"/>
    <w:rsid w:val="00F272CB"/>
    <w:rsid w:val="00F27BE0"/>
    <w:rsid w:val="00F33FF9"/>
    <w:rsid w:val="00F34879"/>
    <w:rsid w:val="00F37117"/>
    <w:rsid w:val="00F3791F"/>
    <w:rsid w:val="00F42DC4"/>
    <w:rsid w:val="00F435A9"/>
    <w:rsid w:val="00F44417"/>
    <w:rsid w:val="00F44E7A"/>
    <w:rsid w:val="00F47964"/>
    <w:rsid w:val="00F47FE7"/>
    <w:rsid w:val="00F5057B"/>
    <w:rsid w:val="00F516F9"/>
    <w:rsid w:val="00F52758"/>
    <w:rsid w:val="00F536FE"/>
    <w:rsid w:val="00F53EC4"/>
    <w:rsid w:val="00F5718D"/>
    <w:rsid w:val="00F57471"/>
    <w:rsid w:val="00F5778A"/>
    <w:rsid w:val="00F63732"/>
    <w:rsid w:val="00F70D52"/>
    <w:rsid w:val="00F73D3C"/>
    <w:rsid w:val="00F74178"/>
    <w:rsid w:val="00F77A62"/>
    <w:rsid w:val="00F84BED"/>
    <w:rsid w:val="00F86BFC"/>
    <w:rsid w:val="00F90F4B"/>
    <w:rsid w:val="00F935D1"/>
    <w:rsid w:val="00F955BE"/>
    <w:rsid w:val="00F977C2"/>
    <w:rsid w:val="00F977DB"/>
    <w:rsid w:val="00FA1EB0"/>
    <w:rsid w:val="00FA559D"/>
    <w:rsid w:val="00FA5BA1"/>
    <w:rsid w:val="00FA77B1"/>
    <w:rsid w:val="00FB3971"/>
    <w:rsid w:val="00FB4A95"/>
    <w:rsid w:val="00FB7226"/>
    <w:rsid w:val="00FC18A7"/>
    <w:rsid w:val="00FC3D09"/>
    <w:rsid w:val="00FC4415"/>
    <w:rsid w:val="00FD13A6"/>
    <w:rsid w:val="00FD176E"/>
    <w:rsid w:val="00FD37C2"/>
    <w:rsid w:val="00FD4B58"/>
    <w:rsid w:val="00FD65ED"/>
    <w:rsid w:val="00FD76AC"/>
    <w:rsid w:val="00FD7A1C"/>
    <w:rsid w:val="00FE0D37"/>
    <w:rsid w:val="00FE1D2B"/>
    <w:rsid w:val="00FE3DF3"/>
    <w:rsid w:val="00FE5A77"/>
    <w:rsid w:val="00FE5AD9"/>
    <w:rsid w:val="00FF021D"/>
    <w:rsid w:val="00FF2947"/>
    <w:rsid w:val="00FF33DF"/>
    <w:rsid w:val="00FF51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577098"/>
    <w:rPr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paragraph" w:styleId="Sidhuvud">
    <w:name w:val="header"/>
    <w:basedOn w:val="Normal"/>
    <w:rsid w:val="0025075D"/>
    <w:pPr>
      <w:tabs>
        <w:tab w:val="center" w:pos="4536"/>
        <w:tab w:val="right" w:pos="9072"/>
      </w:tabs>
    </w:pPr>
    <w:rPr>
      <w:sz w:val="25"/>
      <w:szCs w:val="20"/>
    </w:rPr>
  </w:style>
  <w:style w:type="paragraph" w:styleId="Sidfot">
    <w:name w:val="footer"/>
    <w:basedOn w:val="Normal"/>
    <w:rsid w:val="0025075D"/>
    <w:pPr>
      <w:tabs>
        <w:tab w:val="center" w:pos="4536"/>
        <w:tab w:val="right" w:pos="9072"/>
      </w:tabs>
    </w:pPr>
    <w:rPr>
      <w:sz w:val="25"/>
      <w:szCs w:val="20"/>
    </w:rPr>
  </w:style>
  <w:style w:type="character" w:styleId="Hyperlnk">
    <w:name w:val="Hyperlink"/>
    <w:basedOn w:val="Standardstycketeckensnitt"/>
    <w:unhideWhenUsed/>
    <w:rsid w:val="001B3BA9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8094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7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90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815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66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922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311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6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511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729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SASAB</Company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stw</dc:creator>
  <cp:lastModifiedBy>bw</cp:lastModifiedBy>
  <cp:revision>8</cp:revision>
  <cp:lastPrinted>1999-09-13T19:15:00Z</cp:lastPrinted>
  <dcterms:created xsi:type="dcterms:W3CDTF">2011-02-07T14:53:00Z</dcterms:created>
  <dcterms:modified xsi:type="dcterms:W3CDTF">2011-03-14T08:32:00Z</dcterms:modified>
</cp:coreProperties>
</file>